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9c94816af74fe4" w:history="1">
              <w:r>
                <w:rPr>
                  <w:rStyle w:val="Hyperlink"/>
                </w:rPr>
                <w:t>2008-2010年中国噪音与振动控制设备行业发展分析及投资预测报告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9c94816af74fe4" w:history="1">
              <w:r>
                <w:rPr>
                  <w:rStyle w:val="Hyperlink"/>
                </w:rPr>
                <w:t>2008-2010年中国噪音与振动控制设备行业发展分析及投资预测报告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9c94816af74fe4" w:history="1">
                <w:r>
                  <w:rPr>
                    <w:rStyle w:val="Hyperlink"/>
                  </w:rPr>
                  <w:t>https://www.20087.com/2008-07/R_2008_2010zaoyinyuzhendongkongzhishebBaoGao.html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2008-2010年中国造纸机械行业发展分析及投资预测报告》依托我们多年对造纸机械行业的研究，结合造纸机械行业历年供需关系变化规律，对造纸机械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2008-2010年中国造纸机械行业发展分析及投资预测报告》对我国造纸机械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数据截止日期为2008年5月份。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2008-2010年我国造纸机械行业发展环境分析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近年来我国造纸机械行业发展政策分析</w:t>
      </w:r>
      <w:r>
        <w:rPr>
          <w:rFonts w:hint="eastAsia"/>
        </w:rPr>
        <w:br/>
      </w:r>
      <w:r>
        <w:rPr>
          <w:rFonts w:hint="eastAsia"/>
        </w:rPr>
        <w:t>　　第三节 造纸机械行业发展的“波特五力模型”分析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影响造纸机械行业发展的主要因素分析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2008-2010年我国造纸机械生产情况分析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2005-2007年我国造纸机械产量统计分析</w:t>
      </w:r>
      <w:r>
        <w:rPr>
          <w:rFonts w:hint="eastAsia"/>
        </w:rPr>
        <w:br/>
      </w:r>
      <w:r>
        <w:rPr>
          <w:rFonts w:hint="eastAsia"/>
        </w:rPr>
        <w:t>　　第二节 我国造纸机械区域市场规模分析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2005-2007年我国造纸机械行业产销率与产品库存分析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2008－2010年我国造纸机械生产回归模型预测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2008-2010年我国造纸机械行业消费分析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2005-2007年我国造纸机械行业总消费量分析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2005-2007年我国造纸机械行业消费特点与消费趋势分析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2005-2007年我国造纸机械行业供需错位情况分析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2005-2007年我国造纸机械行业需求满足率与潜在需求量分析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一、2005-2007年我国造纸机械行业满足率分析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二、2005-2007年我国造纸机械行业潜在需求量分析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2005-2007年我国造纸机械行业市场价格变动分析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2008—2010我国造纸机械行业消费量预测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2008-2010年我国造纸机械市场供需状况分析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2005-2007年造纸机械行业供需状况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一、2005-2007年造纸机械供给状况</w:t>
      </w:r>
      <w:r>
        <w:rPr>
          <w:rFonts w:hint="eastAsia"/>
        </w:rPr>
        <w:br/>
      </w:r>
      <w:r>
        <w:rPr>
          <w:rFonts w:hint="eastAsia"/>
        </w:rPr>
        <w:t>　　　　二、2005-2007年造纸机械需求状况</w:t>
      </w:r>
      <w:r>
        <w:rPr>
          <w:rFonts w:hint="eastAsia"/>
        </w:rPr>
        <w:br/>
      </w:r>
      <w:r>
        <w:rPr>
          <w:rFonts w:hint="eastAsia"/>
        </w:rPr>
        <w:t>　　　　三、2005-2007年造纸机械供需缺口分析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2008-2010年我国造纸机械供给变化趋势预测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2008-2010年我国造纸机械需求变化趋势预测</w:t>
      </w:r>
      <w:r>
        <w:rPr>
          <w:rFonts w:hint="eastAsia"/>
        </w:rPr>
        <w:br/>
      </w:r>
      <w:r>
        <w:rPr>
          <w:rFonts w:hint="eastAsia"/>
        </w:rPr>
        <w:t>　　第四节 影响造纸机械行业供需关系的主要因素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2008-2010年我国造纸机械行业进出口市场分析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2005-2007年我国造纸机械行业进出口量分析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2005-2007年我国造纸机械行业进出口特点分析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2008—2010年我国造纸机械行业进出口市场预测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2008-2010年我国造纸机械行业产品技术发展分析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当前我国造纸机械技术发展现状</w:t>
      </w:r>
      <w:r>
        <w:rPr>
          <w:rFonts w:hint="eastAsia"/>
        </w:rPr>
        <w:br/>
      </w:r>
      <w:r>
        <w:rPr>
          <w:rFonts w:hint="eastAsia"/>
        </w:rPr>
        <w:t>　　第二节 我国造纸机械产品技术成熟度分析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中外造纸机械技术差距及产生差距的主要原因分析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提高我国造纸机械技术的对策</w:t>
      </w:r>
      <w:r>
        <w:rPr>
          <w:rFonts w:hint="eastAsia"/>
        </w:rPr>
        <w:br/>
      </w:r>
      <w:r>
        <w:rPr>
          <w:rFonts w:hint="eastAsia"/>
        </w:rPr>
        <w:t>　　第五节 中外主要造纸机械生产商生产设备配置对比分析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我国造纸机械产品研发、设计发展趋势分析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2008-2010年我国造纸机械行业竞争格局分析</w:t>
      </w:r>
      <w:r>
        <w:rPr>
          <w:rFonts w:hint="eastAsia"/>
        </w:rPr>
        <w:br/>
      </w:r>
      <w:r>
        <w:rPr>
          <w:rFonts w:hint="eastAsia"/>
        </w:rPr>
        <w:t>　　第一节 造纸机械行业历史竞争格局综述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一、造纸机械行业集中度分析</w:t>
      </w:r>
      <w:r>
        <w:rPr>
          <w:rFonts w:hint="eastAsia"/>
        </w:rPr>
        <w:br/>
      </w:r>
      <w:r>
        <w:rPr>
          <w:rFonts w:hint="eastAsia"/>
        </w:rPr>
        <w:t>　　　　二、造纸机械行业竞争程度</w:t>
      </w:r>
      <w:r>
        <w:rPr>
          <w:rFonts w:hint="eastAsia"/>
        </w:rPr>
        <w:br/>
      </w:r>
      <w:r>
        <w:rPr>
          <w:rFonts w:hint="eastAsia"/>
        </w:rPr>
        <w:t>　　第二节 造纸机械行业企业竞争状况分析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年我国造纸机械行业竞争格局展望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国内外造纸机械重点企业分析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2008-2010年我国造纸机械行业投资价值与投资策略分析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造纸机械行业投资价值分析</w:t>
      </w:r>
      <w:r>
        <w:rPr>
          <w:rFonts w:hint="eastAsia"/>
        </w:rPr>
        <w:br/>
      </w:r>
      <w:r>
        <w:rPr>
          <w:rFonts w:hint="eastAsia"/>
        </w:rPr>
        <w:t>　　　　一、造纸机械行业发展前景分析</w:t>
      </w:r>
      <w:r>
        <w:rPr>
          <w:rFonts w:hint="eastAsia"/>
        </w:rPr>
        <w:br/>
      </w:r>
      <w:r>
        <w:rPr>
          <w:rFonts w:hint="eastAsia"/>
        </w:rPr>
        <w:t>　　　　二、造纸机械行业盈利能力预测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造纸机械行业投资风险分析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中.智.林.－造纸机械行业投资策略分析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9c94816af74fe4" w:history="1">
        <w:r>
          <w:rPr>
            <w:rStyle w:val="Hyperlink"/>
          </w:rPr>
          <w:t>2008-2010年中国噪音与振动控制设备行业发展分析及投资预测报告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9c94816af74fe4" w:history="1">
        <w:r>
          <w:rPr>
            <w:rStyle w:val="Hyperlink"/>
          </w:rPr>
          <w:t>https://www.20087.com/2008-07/R_2008_2010zaoyinyuzhendongkongzhishebBaoGao.html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51507a11b649cd" w:history="1">
      <w:r>
        <w:rPr>
          <w:rStyle w:val="Hyperlink"/>
        </w:rPr>
        <w:t>2008-2010年中国噪音与振动控制设备行业发展分析及投资预测报告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_2010zaoyinyuzhendongkongzhishebBaoGao.html" TargetMode="External" Id="Rfe9c94816af74f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_2010zaoyinyuzhendongkongzhishebBaoGao.html" TargetMode="External" Id="Rb451507a11b649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2008-07-10T01:27:00Z</dcterms:created>
  <dcterms:modified xsi:type="dcterms:W3CDTF">2008-07-10T02:27:00Z</dcterms:modified>
  <dc:subject>2008-2010年中国噪音与振动控制设备行业发展分析及投资预测报告</dc:subject>
  <dc:title>2008-2010年中国噪音与振动控制设备行业发展分析及投资预测报告</dc:title>
  <cp:keywords>2008-2010年中国噪音与振动控制设备行业发展分析及投资预测报告</cp:keywords>
  <dc:description>2008-2010年中国噪音与振动控制设备行业发展分析及投资预测报告</dc:description>
</cp:coreProperties>
</file>