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786c265e14180" w:history="1">
              <w:r>
                <w:rPr>
                  <w:rStyle w:val="Hyperlink"/>
                </w:rPr>
                <w:t>2008年生物农药行业分析报告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786c265e14180" w:history="1">
              <w:r>
                <w:rPr>
                  <w:rStyle w:val="Hyperlink"/>
                </w:rPr>
                <w:t>2008年生物农药行业分析报告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786c265e14180" w:history="1">
                <w:r>
                  <w:rPr>
                    <w:rStyle w:val="Hyperlink"/>
                  </w:rPr>
                  <w:t>https://www.20087.com/2008-08/R_2008nianshengwunongyaofenxiBaoGao.html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生物农药是指用来防治病、虫、草害的生物活体及其代谢产物和生物源制剂。我国生物农药的研究起始于20世纪50年代初，至今已有50多年的历史。经过多年的发展，目前已有30多家研究机构，约200 多家生物农药生产企业，，50多个登记品种。主要品种有苏云金芽孢杆菌（Bt）杀虫剂、农用抗生素 、植物源农药、转基因植物、病毒类农药、真菌类农药、植物生长调节剂类农药等。</w:t>
      </w:r>
      <w:r>
        <w:rPr>
          <w:rFonts w:hint="eastAsia"/>
        </w:rPr>
        <w:br/>
      </w:r>
      <w:r>
        <w:rPr>
          <w:rFonts w:hint="eastAsia"/>
        </w:rPr>
        <w:t>　　2005年，中国各类生物农药的总需求量达到14.5万吨，总销售量额约为8亿～10亿元。中国Bt杀虫剂只占市场份额的2%，棉铃虫病毒杀虫剂占0.2%，农用抗生素占9%，植物源农药占0.5%。今后10年内，生物农药将取代20%以上的化学农药。2007年杀虫剂（包括化学农药）的产量为60.02万吨，同比增长12.32%；杀菌剂的产量（包括化学农药）为13.70万吨，同比增长17.83%；除草剂的产量（包括化学农药）为56.19万吨，同比增长40.11%。近年来，化学农药以每年2%左右的比例下降，而生物农药却以20%的速度递增，生物农药在产品开发方面有明显的优势。</w:t>
      </w:r>
      <w:r>
        <w:rPr>
          <w:rFonts w:hint="eastAsia"/>
        </w:rPr>
        <w:br/>
      </w:r>
      <w:r>
        <w:rPr>
          <w:rFonts w:hint="eastAsia"/>
        </w:rPr>
        <w:t>　　与化学高毒农药相比，生物农药有许多发展优势。首先，化学农药新药开发越来越难，筛选化学农药的机率只有1/20000，而生物农药的成功率是1/5000。与生物农药相比，化学农药的开发周期3倍于生物农药，开发费用40倍于生物农药，注册费则是生物农药的100倍。这种状况迫使企业寻求新的发展途径，用更多的投入来开发生物农药成为现实。</w:t>
      </w:r>
      <w:r>
        <w:rPr>
          <w:rFonts w:hint="eastAsia"/>
        </w:rPr>
        <w:br/>
      </w:r>
      <w:r>
        <w:rPr>
          <w:rFonts w:hint="eastAsia"/>
        </w:rPr>
        <w:t>　　自90年代以来，全世界生物农药产量以每年10%-20%的速度递增，已商品化的生物农药已达30多种。目前我国能大规模生产的生物农药品种主要有4种，即苏云金芽胞杆菌、井岗霉素、阿维菌素和赤霉素。 苏云金芽胞杆菌是目前世界上用途最广、产量最大的微生物杀虫剂，在我国90年代后得到了迅速发展，已有20多家企业登记了30多个产品，年产量达3.3万吨。井岗霉素是防治水稻主要病害纹枯病的当家农药，目前国内有30多家工厂生产，年产量近4000吨（100％原药计），已占据水稻纹枯病防治市场的90％以上。阿维菌素是一种超高效的杀虫生物农药，每亩用量仅200-500毫克。目前我国已登记产品62个，生产企业100多家。赤霉素是目前应用最广、最有效的微生物源生长激素。目前我国已登记产品7个，生产企业十多家。</w:t>
      </w:r>
      <w:r>
        <w:rPr>
          <w:rFonts w:hint="eastAsia"/>
        </w:rPr>
        <w:br/>
      </w:r>
      <w:r>
        <w:rPr>
          <w:rFonts w:hint="eastAsia"/>
        </w:rPr>
        <w:t>　　中国生物农药市场需求量很大。中国小麦、水稻、玉米和棉花的种植面积约9000多万公顷，蔬菜、烟叶种植面积约330万公顷。每年棉铃虫、小菜蛾和甜菜夜蛾等害虫危害面积约2000万公顷，水稻纹枯病、稻瘟病、白叶枯病、小麦白粉病、锈病、赤霉病、植物线虫病和病毒病等危害面积约2700万公顷。因此，未来生物农药发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786c265e14180" w:history="1">
        <w:r>
          <w:rPr>
            <w:rStyle w:val="Hyperlink"/>
          </w:rPr>
          <w:t>2008年生物农药行业分析报告</w:t>
        </w:r>
      </w:hyperlink>
      <w:r>
        <w:rPr>
          <w:rFonts w:hint="eastAsia"/>
        </w:rPr>
        <w:t>》详细分析了生物农药行业的生产、需求、价格、进出口、生产技术、发展状况、主要产品等多个方面。在综合的基础上，进行了合理的预测，并提出了有关投资建议，预测了该行业各个方面未来的发展趋势。本报告依据国家统计局、国家海关总署、中国石油和化学工业协会、国家发展改革委员会的统计资料，具有论证严整、数据权威、分析方法科学而全面、结论客观等特点，是企业、公司全面深入了解、分析研究、投资生物农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生物农药行业概况</w:t>
      </w:r>
      <w:r>
        <w:rPr>
          <w:rFonts w:hint="eastAsia"/>
        </w:rPr>
        <w:br/>
      </w:r>
      <w:r>
        <w:rPr>
          <w:rFonts w:hint="eastAsia"/>
        </w:rPr>
        <w:t>　　第一节 生物农药行业产品介绍</w:t>
      </w:r>
      <w:r>
        <w:rPr>
          <w:rFonts w:hint="eastAsia"/>
        </w:rPr>
        <w:br/>
      </w:r>
      <w:r>
        <w:rPr>
          <w:rFonts w:hint="eastAsia"/>
        </w:rPr>
        <w:t>　　　　一、生物农药的定义</w:t>
      </w:r>
      <w:r>
        <w:rPr>
          <w:rFonts w:hint="eastAsia"/>
        </w:rPr>
        <w:br/>
      </w:r>
      <w:r>
        <w:rPr>
          <w:rFonts w:hint="eastAsia"/>
        </w:rPr>
        <w:t>　　　　二、生物农药行业主要产品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　　四、生物农药优缺点</w:t>
      </w:r>
      <w:r>
        <w:rPr>
          <w:rFonts w:hint="eastAsia"/>
        </w:rPr>
        <w:br/>
      </w:r>
      <w:r>
        <w:rPr>
          <w:rFonts w:hint="eastAsia"/>
        </w:rPr>
        <w:t>　　第二节 国内外生物农药的发展历程</w:t>
      </w:r>
      <w:r>
        <w:rPr>
          <w:rFonts w:hint="eastAsia"/>
        </w:rPr>
        <w:br/>
      </w:r>
      <w:r>
        <w:rPr>
          <w:rFonts w:hint="eastAsia"/>
        </w:rPr>
        <w:t>　　　　一、国外生物农药的产业概况</w:t>
      </w:r>
      <w:r>
        <w:rPr>
          <w:rFonts w:hint="eastAsia"/>
        </w:rPr>
        <w:br/>
      </w:r>
      <w:r>
        <w:rPr>
          <w:rFonts w:hint="eastAsia"/>
        </w:rPr>
        <w:t>　　　　二、我国生物农药的发展历程</w:t>
      </w:r>
      <w:r>
        <w:rPr>
          <w:rFonts w:hint="eastAsia"/>
        </w:rPr>
        <w:br/>
      </w:r>
      <w:r>
        <w:rPr>
          <w:rFonts w:hint="eastAsia"/>
        </w:rPr>
        <w:t>　　第三节 生物农药的重要性分析</w:t>
      </w:r>
      <w:r>
        <w:rPr>
          <w:rFonts w:hint="eastAsia"/>
        </w:rPr>
        <w:br/>
      </w:r>
      <w:r>
        <w:rPr>
          <w:rFonts w:hint="eastAsia"/>
        </w:rPr>
        <w:t>　　　　一、生物农药对环境的重要性</w:t>
      </w:r>
      <w:r>
        <w:rPr>
          <w:rFonts w:hint="eastAsia"/>
        </w:rPr>
        <w:br/>
      </w:r>
      <w:r>
        <w:rPr>
          <w:rFonts w:hint="eastAsia"/>
        </w:rPr>
        <w:t>　　　　二、发展生物农药的必要性</w:t>
      </w:r>
      <w:r>
        <w:rPr>
          <w:rFonts w:hint="eastAsia"/>
        </w:rPr>
        <w:br/>
      </w:r>
      <w:r>
        <w:rPr>
          <w:rFonts w:hint="eastAsia"/>
        </w:rPr>
        <w:t>　　　　三、发展生物农药产业的紧迫性</w:t>
      </w:r>
      <w:r>
        <w:rPr>
          <w:rFonts w:hint="eastAsia"/>
        </w:rPr>
        <w:br/>
      </w:r>
      <w:r>
        <w:rPr>
          <w:rFonts w:hint="eastAsia"/>
        </w:rPr>
        <w:t>　　第四节 生物农药行业相关政策分析</w:t>
      </w:r>
      <w:r>
        <w:rPr>
          <w:rFonts w:hint="eastAsia"/>
        </w:rPr>
        <w:br/>
      </w:r>
      <w:r>
        <w:rPr>
          <w:rFonts w:hint="eastAsia"/>
        </w:rPr>
        <w:t>　　　　一、生物农药行业产业政策分析</w:t>
      </w:r>
      <w:r>
        <w:rPr>
          <w:rFonts w:hint="eastAsia"/>
        </w:rPr>
        <w:br/>
      </w:r>
      <w:r>
        <w:rPr>
          <w:rFonts w:hint="eastAsia"/>
        </w:rPr>
        <w:t>　　　　二、生物农药行业贸易政策分析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生物农药的主要产品</w:t>
      </w:r>
      <w:r>
        <w:rPr>
          <w:rFonts w:hint="eastAsia"/>
        </w:rPr>
        <w:br/>
      </w:r>
      <w:r>
        <w:rPr>
          <w:rFonts w:hint="eastAsia"/>
        </w:rPr>
        <w:t>　　第一节 生物体农药</w:t>
      </w:r>
      <w:r>
        <w:rPr>
          <w:rFonts w:hint="eastAsia"/>
        </w:rPr>
        <w:br/>
      </w:r>
      <w:r>
        <w:rPr>
          <w:rFonts w:hint="eastAsia"/>
        </w:rPr>
        <w:t>　　　　一、动物体农药</w:t>
      </w:r>
      <w:r>
        <w:rPr>
          <w:rFonts w:hint="eastAsia"/>
        </w:rPr>
        <w:br/>
      </w:r>
      <w:r>
        <w:rPr>
          <w:rFonts w:hint="eastAsia"/>
        </w:rPr>
        <w:t>　　　　二、植物体农药</w:t>
      </w:r>
      <w:r>
        <w:rPr>
          <w:rFonts w:hint="eastAsia"/>
        </w:rPr>
        <w:br/>
      </w:r>
      <w:r>
        <w:rPr>
          <w:rFonts w:hint="eastAsia"/>
        </w:rPr>
        <w:t>　　　　三、微生物体农药</w:t>
      </w:r>
      <w:r>
        <w:rPr>
          <w:rFonts w:hint="eastAsia"/>
        </w:rPr>
        <w:br/>
      </w:r>
      <w:r>
        <w:rPr>
          <w:rFonts w:hint="eastAsia"/>
        </w:rPr>
        <w:t>　　第二节 生物化学农药</w:t>
      </w:r>
      <w:r>
        <w:rPr>
          <w:rFonts w:hint="eastAsia"/>
        </w:rPr>
        <w:br/>
      </w:r>
      <w:r>
        <w:rPr>
          <w:rFonts w:hint="eastAsia"/>
        </w:rPr>
        <w:t>　　　　一、植物源生物化学农药</w:t>
      </w:r>
      <w:r>
        <w:rPr>
          <w:rFonts w:hint="eastAsia"/>
        </w:rPr>
        <w:br/>
      </w:r>
      <w:r>
        <w:rPr>
          <w:rFonts w:hint="eastAsia"/>
        </w:rPr>
        <w:t>　　　　二、动物源生物化学农药</w:t>
      </w:r>
      <w:r>
        <w:rPr>
          <w:rFonts w:hint="eastAsia"/>
        </w:rPr>
        <w:br/>
      </w:r>
      <w:r>
        <w:rPr>
          <w:rFonts w:hint="eastAsia"/>
        </w:rPr>
        <w:t>　　　　三、微生物源生物化学农药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生物农药行业发展状况分析</w:t>
      </w:r>
      <w:r>
        <w:rPr>
          <w:rFonts w:hint="eastAsia"/>
        </w:rPr>
        <w:br/>
      </w:r>
      <w:r>
        <w:rPr>
          <w:rFonts w:hint="eastAsia"/>
        </w:rPr>
        <w:t>　　第一节 生物农药行业发展现状</w:t>
      </w:r>
      <w:r>
        <w:rPr>
          <w:rFonts w:hint="eastAsia"/>
        </w:rPr>
        <w:br/>
      </w:r>
      <w:r>
        <w:rPr>
          <w:rFonts w:hint="eastAsia"/>
        </w:rPr>
        <w:t>　　　　一、生物农药发展面临着良好的机遇</w:t>
      </w:r>
      <w:r>
        <w:rPr>
          <w:rFonts w:hint="eastAsia"/>
        </w:rPr>
        <w:br/>
      </w:r>
      <w:r>
        <w:rPr>
          <w:rFonts w:hint="eastAsia"/>
        </w:rPr>
        <w:t>　　　　二、生物农药产品现状</w:t>
      </w:r>
      <w:r>
        <w:rPr>
          <w:rFonts w:hint="eastAsia"/>
        </w:rPr>
        <w:br/>
      </w:r>
      <w:r>
        <w:rPr>
          <w:rFonts w:hint="eastAsia"/>
        </w:rPr>
        <w:t>　　第二节 生物农药行业生产现状分析</w:t>
      </w:r>
      <w:r>
        <w:rPr>
          <w:rFonts w:hint="eastAsia"/>
        </w:rPr>
        <w:br/>
      </w:r>
      <w:r>
        <w:rPr>
          <w:rFonts w:hint="eastAsia"/>
        </w:rPr>
        <w:t>　　　　一、生物农药行业生产技术分析</w:t>
      </w:r>
      <w:r>
        <w:rPr>
          <w:rFonts w:hint="eastAsia"/>
        </w:rPr>
        <w:br/>
      </w:r>
      <w:r>
        <w:rPr>
          <w:rFonts w:hint="eastAsia"/>
        </w:rPr>
        <w:t>　　　　二、生物农药行业供给现状分析</w:t>
      </w:r>
      <w:r>
        <w:rPr>
          <w:rFonts w:hint="eastAsia"/>
        </w:rPr>
        <w:br/>
      </w:r>
      <w:r>
        <w:rPr>
          <w:rFonts w:hint="eastAsia"/>
        </w:rPr>
        <w:t>　　　　三、影响生物农药行业供给的因素分析</w:t>
      </w:r>
      <w:r>
        <w:rPr>
          <w:rFonts w:hint="eastAsia"/>
        </w:rPr>
        <w:br/>
      </w:r>
      <w:r>
        <w:rPr>
          <w:rFonts w:hint="eastAsia"/>
        </w:rPr>
        <w:t>　　第三节 中国农药产业发展趋势</w:t>
      </w:r>
      <w:r>
        <w:rPr>
          <w:rFonts w:hint="eastAsia"/>
        </w:rPr>
        <w:br/>
      </w:r>
      <w:r>
        <w:rPr>
          <w:rFonts w:hint="eastAsia"/>
        </w:rPr>
        <w:t>　　　　一、我国杀虫剂农药的发展方向</w:t>
      </w:r>
      <w:r>
        <w:rPr>
          <w:rFonts w:hint="eastAsia"/>
        </w:rPr>
        <w:br/>
      </w:r>
      <w:r>
        <w:rPr>
          <w:rFonts w:hint="eastAsia"/>
        </w:rPr>
        <w:t>　　　　二、几种除草杀虫农药市场前景浅析</w:t>
      </w:r>
      <w:r>
        <w:rPr>
          <w:rFonts w:hint="eastAsia"/>
        </w:rPr>
        <w:br/>
      </w:r>
      <w:r>
        <w:rPr>
          <w:rFonts w:hint="eastAsia"/>
        </w:rPr>
        <w:t>　　　　三、自主创新是我国农药产业的唯一出路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生物农药行业市场发展状况分析</w:t>
      </w:r>
      <w:r>
        <w:rPr>
          <w:rFonts w:hint="eastAsia"/>
        </w:rPr>
        <w:br/>
      </w:r>
      <w:r>
        <w:rPr>
          <w:rFonts w:hint="eastAsia"/>
        </w:rPr>
        <w:t>　　第一节 生物农药行业市场发展现状分析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一、全球生物农药市场增速加快</w:t>
      </w:r>
      <w:r>
        <w:rPr>
          <w:rFonts w:hint="eastAsia"/>
        </w:rPr>
        <w:br/>
      </w:r>
      <w:r>
        <w:rPr>
          <w:rFonts w:hint="eastAsia"/>
        </w:rPr>
        <w:t>　　　　二、2007年我国生物农药市场容量大</w:t>
      </w:r>
      <w:r>
        <w:rPr>
          <w:rFonts w:hint="eastAsia"/>
        </w:rPr>
        <w:br/>
      </w:r>
      <w:r>
        <w:rPr>
          <w:rFonts w:hint="eastAsia"/>
        </w:rPr>
        <w:t>　　　　三、印楝素生物农药进入市场推广阶段</w:t>
      </w:r>
      <w:r>
        <w:rPr>
          <w:rFonts w:hint="eastAsia"/>
        </w:rPr>
        <w:br/>
      </w:r>
      <w:r>
        <w:rPr>
          <w:rFonts w:hint="eastAsia"/>
        </w:rPr>
        <w:t>　　　　四、除虫菊植物源生物农药开拓市场</w:t>
      </w:r>
      <w:r>
        <w:rPr>
          <w:rFonts w:hint="eastAsia"/>
        </w:rPr>
        <w:br/>
      </w:r>
      <w:r>
        <w:rPr>
          <w:rFonts w:hint="eastAsia"/>
        </w:rPr>
        <w:t>　　第二节 中国生物农药市场的障碍</w:t>
      </w:r>
      <w:r>
        <w:rPr>
          <w:rFonts w:hint="eastAsia"/>
        </w:rPr>
        <w:br/>
      </w:r>
      <w:r>
        <w:rPr>
          <w:rFonts w:hint="eastAsia"/>
        </w:rPr>
        <w:t>　　　　一、生物农药拓展市场的四大难题</w:t>
      </w:r>
      <w:r>
        <w:rPr>
          <w:rFonts w:hint="eastAsia"/>
        </w:rPr>
        <w:br/>
      </w:r>
      <w:r>
        <w:rPr>
          <w:rFonts w:hint="eastAsia"/>
        </w:rPr>
        <w:t>　　　　二、国内生物农药市场销售不容乐观</w:t>
      </w:r>
      <w:r>
        <w:rPr>
          <w:rFonts w:hint="eastAsia"/>
        </w:rPr>
        <w:br/>
      </w:r>
      <w:r>
        <w:rPr>
          <w:rFonts w:hint="eastAsia"/>
        </w:rPr>
        <w:t>　　　　三、生物农药苏云金杆菌市场启动缓慢</w:t>
      </w:r>
      <w:r>
        <w:rPr>
          <w:rFonts w:hint="eastAsia"/>
        </w:rPr>
        <w:br/>
      </w:r>
      <w:r>
        <w:rPr>
          <w:rFonts w:hint="eastAsia"/>
        </w:rPr>
        <w:t>　　第三节 中国农药市场分析</w:t>
      </w:r>
      <w:r>
        <w:rPr>
          <w:rFonts w:hint="eastAsia"/>
        </w:rPr>
        <w:br/>
      </w:r>
      <w:r>
        <w:rPr>
          <w:rFonts w:hint="eastAsia"/>
        </w:rPr>
        <w:t>　　　　一、传统农药产品仍占据市场主导地位</w:t>
      </w:r>
      <w:r>
        <w:rPr>
          <w:rFonts w:hint="eastAsia"/>
        </w:rPr>
        <w:br/>
      </w:r>
      <w:r>
        <w:rPr>
          <w:rFonts w:hint="eastAsia"/>
        </w:rPr>
        <w:t>　　　　二、今年我国农药市场主要特点及有利方面</w:t>
      </w:r>
      <w:r>
        <w:rPr>
          <w:rFonts w:hint="eastAsia"/>
        </w:rPr>
        <w:br/>
      </w:r>
      <w:r>
        <w:rPr>
          <w:rFonts w:hint="eastAsia"/>
        </w:rPr>
        <w:t>　　　　三、农药进出口呈现出六大特点</w:t>
      </w:r>
      <w:r>
        <w:rPr>
          <w:rFonts w:hint="eastAsia"/>
        </w:rPr>
        <w:br/>
      </w:r>
      <w:r>
        <w:rPr>
          <w:rFonts w:hint="eastAsia"/>
        </w:rPr>
        <w:t>　　第四节 生物农药行业市场发展潜力分析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生物农药行业供求状况分析</w:t>
      </w:r>
      <w:r>
        <w:rPr>
          <w:rFonts w:hint="eastAsia"/>
        </w:rPr>
        <w:br/>
      </w:r>
      <w:r>
        <w:rPr>
          <w:rFonts w:hint="eastAsia"/>
        </w:rPr>
        <w:t>　　第一节 世界生物农药行业供求格局分析</w:t>
      </w:r>
      <w:r>
        <w:rPr>
          <w:rFonts w:hint="eastAsia"/>
        </w:rPr>
        <w:br/>
      </w:r>
      <w:r>
        <w:rPr>
          <w:rFonts w:hint="eastAsia"/>
        </w:rPr>
        <w:t>　　第二节 影响世界生物农药行业供求因素分析</w:t>
      </w:r>
      <w:r>
        <w:rPr>
          <w:rFonts w:hint="eastAsia"/>
        </w:rPr>
        <w:br/>
      </w:r>
      <w:r>
        <w:rPr>
          <w:rFonts w:hint="eastAsia"/>
        </w:rPr>
        <w:t>　　第三节 中国生物农药行业供求格局分析</w:t>
      </w:r>
      <w:r>
        <w:rPr>
          <w:rFonts w:hint="eastAsia"/>
        </w:rPr>
        <w:br/>
      </w:r>
      <w:r>
        <w:rPr>
          <w:rFonts w:hint="eastAsia"/>
        </w:rPr>
        <w:t>　　第四节 影响中国生物农药行业供求因素分析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生物农药行业进出口状况分析</w:t>
      </w:r>
      <w:r>
        <w:rPr>
          <w:rFonts w:hint="eastAsia"/>
        </w:rPr>
        <w:br/>
      </w:r>
      <w:r>
        <w:rPr>
          <w:rFonts w:hint="eastAsia"/>
        </w:rPr>
        <w:t>　　第一节 生物体农药的进出口状况分析</w:t>
      </w:r>
      <w:r>
        <w:rPr>
          <w:rFonts w:hint="eastAsia"/>
        </w:rPr>
        <w:br/>
      </w:r>
      <w:r>
        <w:rPr>
          <w:rFonts w:hint="eastAsia"/>
        </w:rPr>
        <w:t>　　第二节 生物化学农药的进出口状况分析</w:t>
      </w:r>
      <w:r>
        <w:rPr>
          <w:rFonts w:hint="eastAsia"/>
        </w:rPr>
        <w:br/>
      </w:r>
      <w:r>
        <w:rPr>
          <w:rFonts w:hint="eastAsia"/>
        </w:rPr>
        <w:t>　　第三节 中国生物农药行业进出口平衡状况分析</w:t>
      </w:r>
      <w:r>
        <w:rPr>
          <w:rFonts w:hint="eastAsia"/>
        </w:rPr>
        <w:br/>
      </w:r>
      <w:r>
        <w:rPr>
          <w:rFonts w:hint="eastAsia"/>
        </w:rPr>
        <w:t>　　第四节 影响中国生物农药行业进出口因素分析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生物农药行业价格分析</w:t>
      </w:r>
      <w:r>
        <w:rPr>
          <w:rFonts w:hint="eastAsia"/>
        </w:rPr>
        <w:br/>
      </w:r>
      <w:r>
        <w:rPr>
          <w:rFonts w:hint="eastAsia"/>
        </w:rPr>
        <w:t>　　第一节 世界生物农药行业价格分析</w:t>
      </w:r>
      <w:r>
        <w:rPr>
          <w:rFonts w:hint="eastAsia"/>
        </w:rPr>
        <w:br/>
      </w:r>
      <w:r>
        <w:rPr>
          <w:rFonts w:hint="eastAsia"/>
        </w:rPr>
        <w:t>　　第二节 影响世界生物农药行业价格因素分析</w:t>
      </w:r>
      <w:r>
        <w:rPr>
          <w:rFonts w:hint="eastAsia"/>
        </w:rPr>
        <w:br/>
      </w:r>
      <w:r>
        <w:rPr>
          <w:rFonts w:hint="eastAsia"/>
        </w:rPr>
        <w:t>　　第三节 中国生物农药行业价格分析</w:t>
      </w:r>
      <w:r>
        <w:rPr>
          <w:rFonts w:hint="eastAsia"/>
        </w:rPr>
        <w:br/>
      </w:r>
      <w:r>
        <w:rPr>
          <w:rFonts w:hint="eastAsia"/>
        </w:rPr>
        <w:t>　　第四节 影响中国生物农药行业价格因素分析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生物农药行业生产技术分析</w:t>
      </w:r>
      <w:r>
        <w:rPr>
          <w:rFonts w:hint="eastAsia"/>
        </w:rPr>
        <w:br/>
      </w:r>
      <w:r>
        <w:rPr>
          <w:rFonts w:hint="eastAsia"/>
        </w:rPr>
        <w:t>　　第一节 世界生物农药行业生产技术分析</w:t>
      </w:r>
      <w:r>
        <w:rPr>
          <w:rFonts w:hint="eastAsia"/>
        </w:rPr>
        <w:br/>
      </w:r>
      <w:r>
        <w:rPr>
          <w:rFonts w:hint="eastAsia"/>
        </w:rPr>
        <w:t>　　第二节 中国生物农药行业生产技术分析</w:t>
      </w:r>
      <w:r>
        <w:rPr>
          <w:rFonts w:hint="eastAsia"/>
        </w:rPr>
        <w:br/>
      </w:r>
      <w:r>
        <w:rPr>
          <w:rFonts w:hint="eastAsia"/>
        </w:rPr>
        <w:t>　　第三节 中国与世界生物农药行业生产技术比较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生物农药行业的主要竞争企业</w:t>
      </w:r>
      <w:r>
        <w:rPr>
          <w:rFonts w:hint="eastAsia"/>
        </w:rPr>
        <w:br/>
      </w:r>
      <w:r>
        <w:rPr>
          <w:rFonts w:hint="eastAsia"/>
        </w:rPr>
        <w:t>　　第一节 浙江钱江纵生物化学股份有限公司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北海国发海洋生物农药有限公司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江西天人集团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延边春雷生物药业有限公司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t>　　第五节 价格预测</w:t>
      </w:r>
      <w:r>
        <w:rPr>
          <w:rFonts w:hint="eastAsia"/>
        </w:rPr>
        <w:br/>
      </w:r>
      <w:r>
        <w:rPr>
          <w:rFonts w:hint="eastAsia"/>
        </w:rPr>
        <w:t>　　第六节 生物农药行业发展机遇分析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二、绿色生物农药是未来投资热点</w:t>
      </w:r>
      <w:r>
        <w:rPr>
          <w:rFonts w:hint="eastAsia"/>
        </w:rPr>
        <w:br/>
      </w:r>
      <w:r>
        <w:rPr>
          <w:rFonts w:hint="eastAsia"/>
        </w:rPr>
        <w:t>　　　　三、生物农药将最终取代化学农药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第三节 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生物农药行业发展对策及建议</w:t>
      </w:r>
      <w:r>
        <w:rPr>
          <w:rFonts w:hint="eastAsia"/>
        </w:rPr>
        <w:br/>
      </w:r>
      <w:r>
        <w:rPr>
          <w:rFonts w:hint="eastAsia"/>
        </w:rPr>
        <w:t>　　第一节 生物农药行业存在问题</w:t>
      </w:r>
      <w:r>
        <w:rPr>
          <w:rFonts w:hint="eastAsia"/>
        </w:rPr>
        <w:br/>
      </w:r>
      <w:r>
        <w:rPr>
          <w:rFonts w:hint="eastAsia"/>
        </w:rPr>
        <w:t>　　　　一、生产工艺落后、技术力量等条件不具备</w:t>
      </w:r>
      <w:r>
        <w:rPr>
          <w:rFonts w:hint="eastAsia"/>
        </w:rPr>
        <w:br/>
      </w:r>
      <w:r>
        <w:rPr>
          <w:rFonts w:hint="eastAsia"/>
        </w:rPr>
        <w:t>　　　　二、生物农药稳定性差</w:t>
      </w:r>
      <w:r>
        <w:rPr>
          <w:rFonts w:hint="eastAsia"/>
        </w:rPr>
        <w:br/>
      </w:r>
      <w:r>
        <w:rPr>
          <w:rFonts w:hint="eastAsia"/>
        </w:rPr>
        <w:t>　　　　三、以化学农药来冒充生物农药</w:t>
      </w:r>
      <w:r>
        <w:rPr>
          <w:rFonts w:hint="eastAsia"/>
        </w:rPr>
        <w:br/>
      </w:r>
      <w:r>
        <w:rPr>
          <w:rFonts w:hint="eastAsia"/>
        </w:rPr>
        <w:t>　　　　四、防治效果缓慢</w:t>
      </w:r>
      <w:r>
        <w:rPr>
          <w:rFonts w:hint="eastAsia"/>
        </w:rPr>
        <w:br/>
      </w:r>
      <w:r>
        <w:rPr>
          <w:rFonts w:hint="eastAsia"/>
        </w:rPr>
        <w:t>　　第二节 中^智^林－生物农药行业应对策略及建议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786c265e14180" w:history="1">
        <w:r>
          <w:rPr>
            <w:rStyle w:val="Hyperlink"/>
          </w:rPr>
          <w:t>2008年生物农药行业分析报告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786c265e14180" w:history="1">
        <w:r>
          <w:rPr>
            <w:rStyle w:val="Hyperlink"/>
          </w:rPr>
          <w:t>https://www.20087.com/2008-08/R_2008nianshengwunongyaofenxiBaoGao.html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72747cdf4b7f" w:history="1">
      <w:r>
        <w:rPr>
          <w:rStyle w:val="Hyperlink"/>
        </w:rPr>
        <w:t>2008年生物农药行业分析报告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ianshengwunongyaofenxiBaoGao.html" TargetMode="External" Id="Rb54786c265e1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ianshengwunongyaofenxiBaoGao.html" TargetMode="External" Id="Rc57172747cdf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2008-08-13T00:14:00Z</dcterms:created>
  <dcterms:modified xsi:type="dcterms:W3CDTF">2008-08-13T01:14:00Z</dcterms:modified>
  <dc:subject>2008年生物农药行业分析报告</dc:subject>
  <dc:title>2008年生物农药行业分析报告</dc:title>
  <cp:keywords>2008年生物农药行业分析报告</cp:keywords>
  <dc:description>2008年生物农药行业分析报告</dc:description>
</cp:coreProperties>
</file>