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2ca027f524f2a" w:history="1">
              <w:r>
                <w:rPr>
                  <w:rStyle w:val="Hyperlink"/>
                </w:rPr>
                <w:t>2008-2010年中国合成纤维单体专项调查及行业发展分析预测报告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2ca027f524f2a" w:history="1">
              <w:r>
                <w:rPr>
                  <w:rStyle w:val="Hyperlink"/>
                </w:rPr>
                <w:t>2008-2010年中国合成纤维单体专项调查及行业发展分析预测报告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82ca027f524f2a" w:history="1">
                <w:r>
                  <w:rPr>
                    <w:rStyle w:val="Hyperlink"/>
                  </w:rPr>
                  <w:t>https://www.20087.com/2008-08/R_2008_2010hechengxianweidantizhuanxiaBaoGao.html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合成纤维单体是合成纤维生产的基础原料，主要包括聚酯、聚酰胺（尼龙）、聚丙烯等。同时，随着环保要求的提高，绿色、环保的合成纤维单体成为市场新宠。</w:t>
      </w:r>
      <w:r>
        <w:rPr>
          <w:rFonts w:hint="eastAsia"/>
        </w:rPr>
        <w:br/>
      </w:r>
      <w:r>
        <w:rPr>
          <w:rFonts w:hint="eastAsia"/>
        </w:rPr>
        <w:t>　　未来，合成纤维单体的发展将更加注重可持续性和创新性。随着消费者对环保产品的需求增加，生物基和可降解的合成纤维单体会成为市场关注的焦点。此外，新材料的研发和技术的进步将推动合成纤维单体向高性能、多功能化方向发展，以满足特殊应用领域的需求。同时，随着智能制造技术的应用，合成纤维单体的生产过程将更加高效、节能，实现生产过程的智能化和绿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2ca027f524f2a" w:history="1">
        <w:r>
          <w:rPr>
            <w:rStyle w:val="Hyperlink"/>
          </w:rPr>
          <w:t>2008-2010年中国合成纤维单体专项调查及行业发展分析预测报告</w:t>
        </w:r>
      </w:hyperlink>
      <w:r>
        <w:rPr>
          <w:rFonts w:hint="eastAsia"/>
        </w:rPr>
        <w:t>》依托我们多年对合成纤维单体行业的研究，结合合成纤维单体行业历年供需关系变化规律，对合成纤维单体行业内的企业群体进行了深入的调查与研究，采用定量及定性的科学研究方法撰写而成。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2ca027f524f2a" w:history="1">
        <w:r>
          <w:rPr>
            <w:rStyle w:val="Hyperlink"/>
          </w:rPr>
          <w:t>2008-2010年中国合成纤维单体专项调查及行业发展分析预测报告</w:t>
        </w:r>
      </w:hyperlink>
      <w:r>
        <w:rPr>
          <w:rFonts w:hint="eastAsia"/>
        </w:rPr>
        <w:t>》对我国合成纤维单体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2008-2010年我国合成纤维单体行业发展环境分析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近年来我国合成纤维单体行业发展政策分析</w:t>
      </w:r>
      <w:r>
        <w:rPr>
          <w:rFonts w:hint="eastAsia"/>
        </w:rPr>
        <w:br/>
      </w:r>
      <w:r>
        <w:rPr>
          <w:rFonts w:hint="eastAsia"/>
        </w:rPr>
        <w:t>　　第三节 合成纤维单体行业发展的“波特五力模型”分析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影响合成纤维单体行业发展的主要因素分析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2008-2010年我国合成纤维单体生产情况分析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2005-2007年我国合成纤维单体产量统计分析</w:t>
      </w:r>
      <w:r>
        <w:rPr>
          <w:rFonts w:hint="eastAsia"/>
        </w:rPr>
        <w:br/>
      </w:r>
      <w:r>
        <w:rPr>
          <w:rFonts w:hint="eastAsia"/>
        </w:rPr>
        <w:t>　　第二节 我国合成纤维单体区域市场规模分析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2005-2007年我国合成纤维单体行业产销率与产品库存分析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2008－2010年我国合成纤维单体生产回归模型预测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2008-2010年我国合成纤维单体行业消费分析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2005-2007年我国合成纤维单体行业总消费量分析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2005-2007年我国合成纤维单体行业消费特点与消费趋势分析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2005-2007年我国合成纤维单体行业供需错位情况分析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2005-2007年我国合成纤维单体行业需求满足率与潜在需求量分析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一、2005-2007年我国合成纤维单体行业满足率分析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二、2005-2007年我国合成纤维单体行业潜在需求量分析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2005-2007年我国合成纤维单体行业市场价格变动分析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2008—2010我国合成纤维单体行业消费量预测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2008-2010年我国合成纤维单体市场供需状况分析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2005-2007年合成纤维单体行业供需状况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一、2005-2007年合成纤维单体供给状况</w:t>
      </w:r>
      <w:r>
        <w:rPr>
          <w:rFonts w:hint="eastAsia"/>
        </w:rPr>
        <w:br/>
      </w:r>
      <w:r>
        <w:rPr>
          <w:rFonts w:hint="eastAsia"/>
        </w:rPr>
        <w:t>　　　　二、2005-2007年合成纤维单体需求状况</w:t>
      </w:r>
      <w:r>
        <w:rPr>
          <w:rFonts w:hint="eastAsia"/>
        </w:rPr>
        <w:br/>
      </w:r>
      <w:r>
        <w:rPr>
          <w:rFonts w:hint="eastAsia"/>
        </w:rPr>
        <w:t>　　　　三、2005-2007年合成纤维单体供需缺口分析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2008-2010年我国合成纤维单体供给变化趋势预测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2008-2010年我国合成纤维单体需求变化趋势预测</w:t>
      </w:r>
      <w:r>
        <w:rPr>
          <w:rFonts w:hint="eastAsia"/>
        </w:rPr>
        <w:br/>
      </w:r>
      <w:r>
        <w:rPr>
          <w:rFonts w:hint="eastAsia"/>
        </w:rPr>
        <w:t>　　第四节 影响合成纤维单体行业供需关系的主要因素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2008-2010年我国合成纤维单体行业进出口市场分析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2005-2007年我国合成纤维单体行业进出口量分析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2005-2007年我国合成纤维单体行业进出口特点分析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2008—2010年我国合成纤维单体行业进出口市场预测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2008-2010年我国合成纤维单体行业产品技术发展分析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当前我国合成纤维单体技术发展现状</w:t>
      </w:r>
      <w:r>
        <w:rPr>
          <w:rFonts w:hint="eastAsia"/>
        </w:rPr>
        <w:br/>
      </w:r>
      <w:r>
        <w:rPr>
          <w:rFonts w:hint="eastAsia"/>
        </w:rPr>
        <w:t>　　第二节 我国合成纤维单体产品技术成熟度分析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中外合成纤维单体技术差距及产生差距的主要原因分析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提高我国合成纤维单体技术的对策</w:t>
      </w:r>
      <w:r>
        <w:rPr>
          <w:rFonts w:hint="eastAsia"/>
        </w:rPr>
        <w:br/>
      </w:r>
      <w:r>
        <w:rPr>
          <w:rFonts w:hint="eastAsia"/>
        </w:rPr>
        <w:t>　　第五节 中外主要合成纤维单体生产商生产设备配置对比分析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我国合成纤维单体产品研发、设计发展趋势分析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2008-2010年我国合成纤维单体行业竞争格局分析</w:t>
      </w:r>
      <w:r>
        <w:rPr>
          <w:rFonts w:hint="eastAsia"/>
        </w:rPr>
        <w:br/>
      </w:r>
      <w:r>
        <w:rPr>
          <w:rFonts w:hint="eastAsia"/>
        </w:rPr>
        <w:t>　　第一节 合成纤维单体行业历史竞争格局综述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一、合成纤维单体行业集中度分析</w:t>
      </w:r>
      <w:r>
        <w:rPr>
          <w:rFonts w:hint="eastAsia"/>
        </w:rPr>
        <w:br/>
      </w:r>
      <w:r>
        <w:rPr>
          <w:rFonts w:hint="eastAsia"/>
        </w:rPr>
        <w:t>　　　　二、合成纤维单体行业竞争程度</w:t>
      </w:r>
      <w:r>
        <w:rPr>
          <w:rFonts w:hint="eastAsia"/>
        </w:rPr>
        <w:br/>
      </w:r>
      <w:r>
        <w:rPr>
          <w:rFonts w:hint="eastAsia"/>
        </w:rPr>
        <w:t>　　第二节 合成纤维单体行业企业竞争状况分析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年我国合成纤维单体行业竞争格局展望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国内外合成纤维单体重点企业分析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2008-2010年我国合成纤维单体行业投资价值与投资策略分析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合成纤维单体行业投资价值分析</w:t>
      </w:r>
      <w:r>
        <w:rPr>
          <w:rFonts w:hint="eastAsia"/>
        </w:rPr>
        <w:br/>
      </w:r>
      <w:r>
        <w:rPr>
          <w:rFonts w:hint="eastAsia"/>
        </w:rPr>
        <w:t>　　　　一、合成纤维单体行业发展前景分析</w:t>
      </w:r>
      <w:r>
        <w:rPr>
          <w:rFonts w:hint="eastAsia"/>
        </w:rPr>
        <w:br/>
      </w:r>
      <w:r>
        <w:rPr>
          <w:rFonts w:hint="eastAsia"/>
        </w:rPr>
        <w:t>　　　　二、合成纤维单体行业盈利能力预测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合成纤维单体行业投资风险分析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中:智林:合成纤维单体行业投资策略分析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2ca027f524f2a" w:history="1">
        <w:r>
          <w:rPr>
            <w:rStyle w:val="Hyperlink"/>
          </w:rPr>
          <w:t>2008-2010年中国合成纤维单体专项调查及行业发展分析预测报告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82ca027f524f2a" w:history="1">
        <w:r>
          <w:rPr>
            <w:rStyle w:val="Hyperlink"/>
          </w:rPr>
          <w:t>https://www.20087.com/2008-08/R_2008_2010hechengxianweidantizhuanxiaBaoGao.html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9090124864d2d" w:history="1">
      <w:r>
        <w:rPr>
          <w:rStyle w:val="Hyperlink"/>
        </w:rPr>
        <w:t>2008-2010年中国合成纤维单体专项调查及行业发展分析预测报告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hechengxianweidantizhuanxiaBaoGao.html" TargetMode="External" Id="R7482ca027f52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hechengxianweidantizhuanxiaBaoGao.html" TargetMode="External" Id="R4c3909012486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2008-08-11T06:51:00Z</dcterms:created>
  <dcterms:modified xsi:type="dcterms:W3CDTF">2008-08-11T07:51:00Z</dcterms:modified>
  <dc:subject>2008-2010年中国合成纤维单体专项调查及行业发展分析预测报告</dc:subject>
  <dc:title>2008-2010年中国合成纤维单体专项调查及行业发展分析预测报告</dc:title>
  <cp:keywords>2008-2010年中国合成纤维单体专项调查及行业发展分析预测报告</cp:keywords>
  <dc:description>2008-2010年中国合成纤维单体专项调查及行业发展分析预测报告</dc:description>
</cp:coreProperties>
</file>