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58d43114243b8" w:history="1">
              <w:r>
                <w:rPr>
                  <w:rStyle w:val="Hyperlink"/>
                </w:rPr>
                <w:t>2008-2010年中国燃气用具专项调查及行业发展分析预测报告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58d43114243b8" w:history="1">
              <w:r>
                <w:rPr>
                  <w:rStyle w:val="Hyperlink"/>
                </w:rPr>
                <w:t>2008-2010年中国燃气用具专项调查及行业发展分析预测报告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58d43114243b8" w:history="1">
                <w:r>
                  <w:rPr>
                    <w:rStyle w:val="Hyperlink"/>
                  </w:rPr>
                  <w:t>https://www.20087.com/2008-08/R_2008_2010ranqiyongjuzhuanxiangdiaochBaoGao.html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用具包括燃气灶、热水器和壁炉等，因其高效和经济性，在家庭和商业领域广泛使用。近年来，随着对能源效率和安全性的更高要求，燃气用具的技术不断进步，如采用电子点火系统和自动熄火保护装置，提高了使用的便利性和安全性。同时，节能环保型燃气用具的推广，如低氮氧化物排放技术，减少了环境污染。</w:t>
      </w:r>
      <w:r>
        <w:rPr>
          <w:rFonts w:hint="eastAsia"/>
        </w:rPr>
        <w:br/>
      </w:r>
      <w:r>
        <w:rPr>
          <w:rFonts w:hint="eastAsia"/>
        </w:rPr>
        <w:t>　　未来，燃气用具将更加智能化和高效化。通过集成智能控制技术，燃气用具将具备远程监控和自动调节功能，提高能源利用效率和用户操作体验。同时，随着清洁能源的普及，如氢气和生物质气体，燃气用具将逐步适应新型燃料，拓展其在绿色能源体系中的应用。此外，设计美学的提升和人性化功能的加入，如触控面板和语音控制，将使燃气用具更加符合现代家居的审美和便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58d43114243b8" w:history="1">
        <w:r>
          <w:rPr>
            <w:rStyle w:val="Hyperlink"/>
          </w:rPr>
          <w:t>2008-2010年中国燃气用具专项调查及行业发展分析预测报告</w:t>
        </w:r>
      </w:hyperlink>
      <w:r>
        <w:rPr>
          <w:rFonts w:hint="eastAsia"/>
        </w:rPr>
        <w:t>》依托我们多年对燃气用具行业的研究，结合燃气用具行业历年供需关系变化规律，对燃气用具行业内的企业群体进行了深入的调查与研究，采用定量及定性的科学研究方法撰写而成。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58d43114243b8" w:history="1">
        <w:r>
          <w:rPr>
            <w:rStyle w:val="Hyperlink"/>
          </w:rPr>
          <w:t>2008-2010年中国燃气用具专项调查及行业发展分析预测报告</w:t>
        </w:r>
      </w:hyperlink>
      <w:r>
        <w:rPr>
          <w:rFonts w:hint="eastAsia"/>
        </w:rPr>
        <w:t>》对我国燃气用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2008-2010年我国燃气用具行业发展环境分析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近年来我国燃气用具行业发展政策分析</w:t>
      </w:r>
      <w:r>
        <w:rPr>
          <w:rFonts w:hint="eastAsia"/>
        </w:rPr>
        <w:br/>
      </w:r>
      <w:r>
        <w:rPr>
          <w:rFonts w:hint="eastAsia"/>
        </w:rPr>
        <w:t>　　第三节 燃气用具行业发展的“波特五力模型”分析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影响燃气用具行业发展的主要因素分析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2008-2010年我国燃气用具生产情况分析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2005-2007年我国燃气用具产量统计分析</w:t>
      </w:r>
      <w:r>
        <w:rPr>
          <w:rFonts w:hint="eastAsia"/>
        </w:rPr>
        <w:br/>
      </w:r>
      <w:r>
        <w:rPr>
          <w:rFonts w:hint="eastAsia"/>
        </w:rPr>
        <w:t>　　第二节 我国燃气用具区域市场规模分析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2005-2007年我国燃气用具行业产销率与产品库存分析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2008－2010年我国燃气用具生产回归模型预测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2008-2010年我国燃气用具行业消费分析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2005-2007年我国燃气用具行业总消费量分析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2005-2007年我国燃气用具行业消费特点与消费趋势分析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2005-2007年我国燃气用具行业供需错位情况分析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2005-2007年我国燃气用具行业需求满足率与潜在需求量分析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一、2005-2007年我国燃气用具行业满足率分析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二、2005-2007年我国燃气用具行业潜在需求量分析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2005-2007年我国燃气用具行业市场价格变动分析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2008—2010我国燃气用具行业消费量预测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2008-2010年我国燃气用具市场供需状况分析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2005-2007年燃气用具行业供需状况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一、2005-2007年燃气用具供给状况</w:t>
      </w:r>
      <w:r>
        <w:rPr>
          <w:rFonts w:hint="eastAsia"/>
        </w:rPr>
        <w:br/>
      </w:r>
      <w:r>
        <w:rPr>
          <w:rFonts w:hint="eastAsia"/>
        </w:rPr>
        <w:t>　　　　二、2005-2007年燃气用具需求状况</w:t>
      </w:r>
      <w:r>
        <w:rPr>
          <w:rFonts w:hint="eastAsia"/>
        </w:rPr>
        <w:br/>
      </w:r>
      <w:r>
        <w:rPr>
          <w:rFonts w:hint="eastAsia"/>
        </w:rPr>
        <w:t>　　　　三、2005-2007年燃气用具供需缺口分析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2008-2010年我国燃气用具供给变化趋势预测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2008-2010年我国燃气用具需求变化趋势预测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影响燃气用具行业供需关系的主要因素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2008-2010年我国燃气用具行业进出口市场分析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2005-2007年我国燃气用具行业进出口量分析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2005-2007年我国燃气用具行业进出口特点分析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2008—2010年我国燃气用具行业进出口市场预测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2008-2010年我国燃气用具行业产品技术发展分析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当前我国燃气用具技术发展现状</w:t>
      </w:r>
      <w:r>
        <w:rPr>
          <w:rFonts w:hint="eastAsia"/>
        </w:rPr>
        <w:br/>
      </w:r>
      <w:r>
        <w:rPr>
          <w:rFonts w:hint="eastAsia"/>
        </w:rPr>
        <w:t>　　第二节 我国燃气用具产品技术成熟度分析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中外燃气用具技术差距及产生差距的主要原因分析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提高我国燃气用具技术的对策</w:t>
      </w:r>
      <w:r>
        <w:rPr>
          <w:rFonts w:hint="eastAsia"/>
        </w:rPr>
        <w:br/>
      </w:r>
      <w:r>
        <w:rPr>
          <w:rFonts w:hint="eastAsia"/>
        </w:rPr>
        <w:t>　　第五节 中外主要燃气用具生产商生产设备配置对比分析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我国燃气用具产品研发、设计发展趋势分析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2008-2010年我国燃气用具行业竞争格局分析</w:t>
      </w:r>
      <w:r>
        <w:rPr>
          <w:rFonts w:hint="eastAsia"/>
        </w:rPr>
        <w:br/>
      </w:r>
      <w:r>
        <w:rPr>
          <w:rFonts w:hint="eastAsia"/>
        </w:rPr>
        <w:t>　　第一节 燃气用具行业历史竞争格局综述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一、燃气用具行业集中度分析</w:t>
      </w:r>
      <w:r>
        <w:rPr>
          <w:rFonts w:hint="eastAsia"/>
        </w:rPr>
        <w:br/>
      </w:r>
      <w:r>
        <w:rPr>
          <w:rFonts w:hint="eastAsia"/>
        </w:rPr>
        <w:t>　　　　二、燃气用具行业竞争程度</w:t>
      </w:r>
      <w:r>
        <w:rPr>
          <w:rFonts w:hint="eastAsia"/>
        </w:rPr>
        <w:br/>
      </w:r>
      <w:r>
        <w:rPr>
          <w:rFonts w:hint="eastAsia"/>
        </w:rPr>
        <w:t>　　第二节 燃气用具行业企业竞争状况分析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年我国燃气用具行业竞争格局展望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国内外燃气用具重点企业分析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2008-2010年我国燃气用具行业投资价值与投资策略分析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燃气用具行业投资价值分析</w:t>
      </w:r>
      <w:r>
        <w:rPr>
          <w:rFonts w:hint="eastAsia"/>
        </w:rPr>
        <w:br/>
      </w:r>
      <w:r>
        <w:rPr>
          <w:rFonts w:hint="eastAsia"/>
        </w:rPr>
        <w:t>　　　　一、燃气用具行业发展前景分析</w:t>
      </w:r>
      <w:r>
        <w:rPr>
          <w:rFonts w:hint="eastAsia"/>
        </w:rPr>
        <w:br/>
      </w:r>
      <w:r>
        <w:rPr>
          <w:rFonts w:hint="eastAsia"/>
        </w:rPr>
        <w:t>　　　　二、燃气用具行业盈利能力预测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燃气用具行业投资风险分析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中~智~林~－燃气用具行业投资策略分析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58d43114243b8" w:history="1">
        <w:r>
          <w:rPr>
            <w:rStyle w:val="Hyperlink"/>
          </w:rPr>
          <w:t>2008-2010年中国燃气用具专项调查及行业发展分析预测报告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58d43114243b8" w:history="1">
        <w:r>
          <w:rPr>
            <w:rStyle w:val="Hyperlink"/>
          </w:rPr>
          <w:t>https://www.20087.com/2008-08/R_2008_2010ranqiyongjuzhuanxiangdiaochBaoGao.html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ec4db16824687" w:history="1">
      <w:r>
        <w:rPr>
          <w:rStyle w:val="Hyperlink"/>
        </w:rPr>
        <w:t>2008-2010年中国燃气用具专项调查及行业发展分析预测报告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anqiyongjuzhuanxiangdiaochBaoGao.html" TargetMode="External" Id="Rbfc58d431142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anqiyongjuzhuanxiangdiaochBaoGao.html" TargetMode="External" Id="Rca5ec4db1682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2008-08-17T06:59:00Z</dcterms:created>
  <dcterms:modified xsi:type="dcterms:W3CDTF">2008-08-17T07:59:00Z</dcterms:modified>
  <dc:subject>2008-2010年中国燃气用具专项调查及行业发展分析预测报告</dc:subject>
  <dc:title>2008-2010年中国燃气用具专项调查及行业发展分析预测报告</dc:title>
  <cp:keywords>2008-2010年中国燃气用具专项调查及行业发展分析预测报告</cp:keywords>
  <dc:description>2008-2010年中国燃气用具专项调查及行业发展分析预测报告</dc:description>
</cp:coreProperties>
</file>