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4dcae79ef74ace" w:history="1">
              <w:r>
                <w:rPr>
                  <w:rStyle w:val="Hyperlink"/>
                </w:rPr>
                <w:t>中国中小尺寸LCD触摸屏产业咨询报告2008-2009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4dcae79ef74ace" w:history="1">
              <w:r>
                <w:rPr>
                  <w:rStyle w:val="Hyperlink"/>
                </w:rPr>
                <w:t>中国中小尺寸LCD触摸屏产业咨询报告2008-2009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023365A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b4dcae79ef74ace" w:history="1">
                <w:r>
                  <w:rPr>
                    <w:rStyle w:val="Hyperlink"/>
                  </w:rPr>
                  <w:t>https://www.20087.com/2008-09/R_zhongguozhongxiaochicunchumopingchanBaoGao.html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全面介绍了中国大陆中小尺寸LCD触摸屏市场供给、技术、投资等情况，并对投资风险和机会进行了较为详尽的剖析。</w:t>
      </w:r>
      <w:r>
        <w:rPr>
          <w:rFonts w:hint="eastAsia"/>
        </w:rPr>
        <w:br/>
      </w:r>
      <w:r>
        <w:rPr>
          <w:rFonts w:hint="eastAsia"/>
        </w:rPr>
        <w:t>　　1.0 、中国大陆中小型触摸屏发展历史与现状</w:t>
      </w:r>
      <w:r>
        <w:rPr>
          <w:rFonts w:hint="eastAsia"/>
        </w:rPr>
        <w:br/>
      </w:r>
      <w:r>
        <w:rPr>
          <w:rFonts w:hint="eastAsia"/>
        </w:rPr>
        <w:t>　　2.0 、中国大陆中小型触摸屏市场供需状况</w:t>
      </w:r>
      <w:r>
        <w:rPr>
          <w:rFonts w:hint="eastAsia"/>
        </w:rPr>
        <w:br/>
      </w:r>
      <w:r>
        <w:rPr>
          <w:rFonts w:hint="eastAsia"/>
        </w:rPr>
        <w:t>　　3.0 、中国大陆中小尺寸触摸屏厂家分布情况与特点</w:t>
      </w:r>
      <w:r>
        <w:rPr>
          <w:rFonts w:hint="eastAsia"/>
        </w:rPr>
        <w:br/>
      </w:r>
      <w:r>
        <w:rPr>
          <w:rFonts w:hint="eastAsia"/>
        </w:rPr>
        <w:t>　　4.0 、中国大陆触摸屏厂商技术水平分析</w:t>
      </w:r>
      <w:r>
        <w:rPr>
          <w:rFonts w:hint="eastAsia"/>
        </w:rPr>
        <w:br/>
      </w:r>
      <w:r>
        <w:rPr>
          <w:rFonts w:hint="eastAsia"/>
        </w:rPr>
        <w:t>　　5.0 、中国大陆触摸屏厂商销售渠道分析</w:t>
      </w:r>
      <w:r>
        <w:rPr>
          <w:rFonts w:hint="eastAsia"/>
        </w:rPr>
        <w:br/>
      </w:r>
      <w:r>
        <w:rPr>
          <w:rFonts w:hint="eastAsia"/>
        </w:rPr>
        <w:t>　　6.0 、中国大陆触摸屏价格行情分析</w:t>
      </w:r>
      <w:r>
        <w:rPr>
          <w:rFonts w:hint="eastAsia"/>
        </w:rPr>
        <w:br/>
      </w:r>
      <w:r>
        <w:rPr>
          <w:rFonts w:hint="eastAsia"/>
        </w:rPr>
        <w:t>　　7.0 、电阻式触摸屏成本分析</w:t>
      </w:r>
      <w:r>
        <w:rPr>
          <w:rFonts w:hint="eastAsia"/>
        </w:rPr>
        <w:br/>
      </w:r>
      <w:r>
        <w:rPr>
          <w:rFonts w:hint="eastAsia"/>
        </w:rPr>
        <w:t>　　8.0 、风险评估与投资建议 10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1、2003-2009年中国大陆带触摸屏电话机市场规模及渗透率</w:t>
      </w:r>
      <w:r>
        <w:rPr>
          <w:rFonts w:hint="eastAsia"/>
        </w:rPr>
        <w:br/>
      </w:r>
      <w:r>
        <w:rPr>
          <w:rFonts w:hint="eastAsia"/>
        </w:rPr>
        <w:t>　　图表 2、2004~2009年中国大陆市场行货、水货手机总销量</w:t>
      </w:r>
      <w:r>
        <w:rPr>
          <w:rFonts w:hint="eastAsia"/>
        </w:rPr>
        <w:br/>
      </w:r>
      <w:r>
        <w:rPr>
          <w:rFonts w:hint="eastAsia"/>
        </w:rPr>
        <w:t>　　图表 3、2004-2009年中国大陆手机用触摸屏市场规模与渗透率</w:t>
      </w:r>
      <w:r>
        <w:rPr>
          <w:rFonts w:hint="eastAsia"/>
        </w:rPr>
        <w:br/>
      </w:r>
      <w:r>
        <w:rPr>
          <w:rFonts w:hint="eastAsia"/>
        </w:rPr>
        <w:t>　　图表 4、中国大陆本土中小型触摸屏厂家比重分布</w:t>
      </w:r>
      <w:r>
        <w:rPr>
          <w:rFonts w:hint="eastAsia"/>
        </w:rPr>
        <w:br/>
      </w:r>
      <w:r>
        <w:rPr>
          <w:rFonts w:hint="eastAsia"/>
        </w:rPr>
        <w:t>　　图表 5、中国大陆境内触摸屏厂商技术层次构成图</w:t>
      </w:r>
      <w:r>
        <w:rPr>
          <w:rFonts w:hint="eastAsia"/>
        </w:rPr>
        <w:br/>
      </w:r>
      <w:r>
        <w:rPr>
          <w:rFonts w:hint="eastAsia"/>
        </w:rPr>
        <w:t>　　图表 6、2007-2008年中国大陆电阻触摸屏价格行情表</w:t>
      </w:r>
      <w:r>
        <w:rPr>
          <w:rFonts w:hint="eastAsia"/>
        </w:rPr>
        <w:br/>
      </w:r>
      <w:r>
        <w:rPr>
          <w:rFonts w:hint="eastAsia"/>
        </w:rPr>
        <w:t>　　图表 7、电阻式触摸屏成本构成比重</w:t>
      </w:r>
      <w:r>
        <w:rPr>
          <w:rFonts w:hint="eastAsia"/>
        </w:rPr>
        <w:br/>
      </w:r>
      <w:r>
        <w:rPr>
          <w:rFonts w:hint="eastAsia"/>
        </w:rPr>
        <w:t>　　图表 8、投资触摸屏SWOT分析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4dcae79ef74ace" w:history="1">
        <w:r>
          <w:rPr>
            <w:rStyle w:val="Hyperlink"/>
          </w:rPr>
          <w:t>中国中小尺寸LCD触摸屏产业咨询报告2008-2009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023365A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b4dcae79ef74ace" w:history="1">
        <w:r>
          <w:rPr>
            <w:rStyle w:val="Hyperlink"/>
          </w:rPr>
          <w:t>https://www.20087.com/2008-09/R_zhongguozhongxiaochicunchumopingchanBaoGao.html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91cea7c8a74613" w:history="1">
      <w:r>
        <w:rPr>
          <w:rStyle w:val="Hyperlink"/>
        </w:rPr>
        <w:t>中国中小尺寸LCD触摸屏产业咨询报告2008-2009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9/R_zhongguozhongxiaochicunchumopingchanBaoGao.html" TargetMode="External" Id="R2b4dcae79ef74a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9/R_zhongguozhongxiaochicunchumopingchanBaoGao.html" TargetMode="External" Id="R4691cea7c8a746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2008-09-08T07:54:00Z</dcterms:created>
  <dcterms:modified xsi:type="dcterms:W3CDTF">2008-09-08T08:54:00Z</dcterms:modified>
  <dc:subject>中国中小尺寸LCD触摸屏产业咨询报告2008-2009</dc:subject>
  <dc:title>中国中小尺寸LCD触摸屏产业咨询报告2008-2009</dc:title>
  <cp:keywords>中国中小尺寸LCD触摸屏产业咨询报告2008-2009</cp:keywords>
  <dc:description>中国中小尺寸LCD触摸屏产业咨询报告2008-2009</dc:description>
</cp:coreProperties>
</file>