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785b4e56c434d" w:history="1">
              <w:r>
                <w:rPr>
                  <w:rStyle w:val="Hyperlink"/>
                </w:rPr>
                <w:t>江西省农业现代化发展研究报告（2008）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785b4e56c434d" w:history="1">
              <w:r>
                <w:rPr>
                  <w:rStyle w:val="Hyperlink"/>
                </w:rPr>
                <w:t>江西省农业现代化发展研究报告（2008）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3785b4e56c434d" w:history="1">
                <w:r>
                  <w:rPr>
                    <w:rStyle w:val="Hyperlink"/>
                  </w:rPr>
                  <w:t>https://www.20087.com/2008-09/R_jiangxishengnongyexiandaihuafazhanyaBaoGao.html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83785b4e56c434d" w:history="1">
        <w:r>
          <w:rPr>
            <w:rStyle w:val="Hyperlink"/>
          </w:rPr>
          <w:t>江西省农业现代化发展研究报告（2008）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785b4e56c434d" w:history="1">
        <w:r>
          <w:rPr>
            <w:rStyle w:val="Hyperlink"/>
          </w:rPr>
          <w:t>江西省农业现代化发展研究报告（2008）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785b4e56c434d" w:history="1">
        <w:r>
          <w:rPr>
            <w:rStyle w:val="Hyperlink"/>
          </w:rPr>
          <w:t>江西省农业现代化发展研究报告（2008）</w:t>
        </w:r>
      </w:hyperlink>
      <w:r>
        <w:rPr>
          <w:rFonts w:hint="eastAsia"/>
        </w:rPr>
        <w:t>》提示党的十七大强调解决好&amp;ldquo；三农&amp;rdquo；问题始终是全党工作的重中之重，明确提出加强农业基础地位，走中国特色农业现代化道路。中央经济工作会议和中央农村工作会议对2008年和今后一个时期&amp;ldquo；三农&amp;rdquo；工作作出了全面部署，继续强调走中国特色农业现代化道路。贯彻落实中央精神，促进农业农村经济又好又快发展，最重要的是深入贯彻落实科学发展观，坚持走中国特色农业现代化道路。走中国特色农业现代化道路，实现农业农村经济又好又快发展任重道远，必须长期不懈努力。当前，要按照中央对今年农业农村工作的要求，着力强化农业基础建设，确保农产品有效供给，促进农民持续增收；多做打基础、增后劲、管长远的工作，认真研究解决事关加强农业基础全局的突出问题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2 江西省农业现代化发展现状分析</w:t>
      </w:r>
      <w:r>
        <w:rPr>
          <w:rFonts w:hint="eastAsia"/>
        </w:rPr>
        <w:br/>
      </w:r>
      <w:r>
        <w:rPr>
          <w:rFonts w:hint="eastAsia"/>
        </w:rPr>
        <w:t>　　2.1 农业综合生产能力分析</w:t>
      </w:r>
      <w:r>
        <w:rPr>
          <w:rFonts w:hint="eastAsia"/>
        </w:rPr>
        <w:br/>
      </w:r>
      <w:r>
        <w:rPr>
          <w:rFonts w:hint="eastAsia"/>
        </w:rPr>
        <w:t>　　2.2 农业占GDP 的比重分析</w:t>
      </w:r>
      <w:r>
        <w:rPr>
          <w:rFonts w:hint="eastAsia"/>
        </w:rPr>
        <w:br/>
      </w:r>
      <w:r>
        <w:rPr>
          <w:rFonts w:hint="eastAsia"/>
        </w:rPr>
        <w:t>　　2.3 农副产品深加工发展分析</w:t>
      </w:r>
      <w:r>
        <w:rPr>
          <w:rFonts w:hint="eastAsia"/>
        </w:rPr>
        <w:br/>
      </w:r>
      <w:r>
        <w:rPr>
          <w:rFonts w:hint="eastAsia"/>
        </w:rPr>
        <w:t>　　2.4 农村居民人均纯收入分析</w:t>
      </w:r>
      <w:r>
        <w:rPr>
          <w:rFonts w:hint="eastAsia"/>
        </w:rPr>
        <w:br/>
      </w:r>
      <w:r>
        <w:rPr>
          <w:rFonts w:hint="eastAsia"/>
        </w:rPr>
        <w:t>　　2.5 农机装备与机械化水平分析</w:t>
      </w:r>
      <w:r>
        <w:rPr>
          <w:rFonts w:hint="eastAsia"/>
        </w:rPr>
        <w:br/>
      </w:r>
      <w:r>
        <w:rPr>
          <w:rFonts w:hint="eastAsia"/>
        </w:rPr>
        <w:t>　　2.6 农民组织化程度分析</w:t>
      </w:r>
      <w:r>
        <w:rPr>
          <w:rFonts w:hint="eastAsia"/>
        </w:rPr>
        <w:br/>
      </w:r>
      <w:r>
        <w:rPr>
          <w:rFonts w:hint="eastAsia"/>
        </w:rPr>
        <w:t>　　3 江西省农业现代化存在的问题</w:t>
      </w:r>
      <w:r>
        <w:rPr>
          <w:rFonts w:hint="eastAsia"/>
        </w:rPr>
        <w:br/>
      </w:r>
      <w:r>
        <w:rPr>
          <w:rFonts w:hint="eastAsia"/>
        </w:rPr>
        <w:t>　　3.1 科技与经济的关系问题</w:t>
      </w:r>
      <w:r>
        <w:rPr>
          <w:rFonts w:hint="eastAsia"/>
        </w:rPr>
        <w:br/>
      </w:r>
      <w:r>
        <w:rPr>
          <w:rFonts w:hint="eastAsia"/>
        </w:rPr>
        <w:t>　　3.2 农业产业化经营辐射面问题</w:t>
      </w:r>
      <w:r>
        <w:rPr>
          <w:rFonts w:hint="eastAsia"/>
        </w:rPr>
        <w:br/>
      </w:r>
      <w:r>
        <w:rPr>
          <w:rFonts w:hint="eastAsia"/>
        </w:rPr>
        <w:t>　　3.3 农业社会化服务体系问题</w:t>
      </w:r>
      <w:r>
        <w:rPr>
          <w:rFonts w:hint="eastAsia"/>
        </w:rPr>
        <w:br/>
      </w:r>
      <w:r>
        <w:rPr>
          <w:rFonts w:hint="eastAsia"/>
        </w:rPr>
        <w:t>　　3.4 农民知识化水平问题</w:t>
      </w:r>
      <w:r>
        <w:rPr>
          <w:rFonts w:hint="eastAsia"/>
        </w:rPr>
        <w:br/>
      </w:r>
      <w:r>
        <w:rPr>
          <w:rFonts w:hint="eastAsia"/>
        </w:rPr>
        <w:t>　　3.5 农业科技信息化问题</w:t>
      </w:r>
      <w:r>
        <w:rPr>
          <w:rFonts w:hint="eastAsia"/>
        </w:rPr>
        <w:br/>
      </w:r>
      <w:r>
        <w:rPr>
          <w:rFonts w:hint="eastAsia"/>
        </w:rPr>
        <w:t>　　4 江西省农业现代化的指导思想、目标任务与重点领域</w:t>
      </w:r>
      <w:r>
        <w:rPr>
          <w:rFonts w:hint="eastAsia"/>
        </w:rPr>
        <w:br/>
      </w:r>
      <w:r>
        <w:rPr>
          <w:rFonts w:hint="eastAsia"/>
        </w:rPr>
        <w:t>　　4.1 江西省农业现代化的指导思想</w:t>
      </w:r>
      <w:r>
        <w:rPr>
          <w:rFonts w:hint="eastAsia"/>
        </w:rPr>
        <w:br/>
      </w:r>
      <w:r>
        <w:rPr>
          <w:rFonts w:hint="eastAsia"/>
        </w:rPr>
        <w:t>　　4.2 江西省农业现代化的目标任务</w:t>
      </w:r>
      <w:r>
        <w:rPr>
          <w:rFonts w:hint="eastAsia"/>
        </w:rPr>
        <w:br/>
      </w:r>
      <w:r>
        <w:rPr>
          <w:rFonts w:hint="eastAsia"/>
        </w:rPr>
        <w:t>　　4.3 江西省农业现代化的重点领域</w:t>
      </w:r>
      <w:r>
        <w:rPr>
          <w:rFonts w:hint="eastAsia"/>
        </w:rPr>
        <w:br/>
      </w:r>
      <w:r>
        <w:rPr>
          <w:rFonts w:hint="eastAsia"/>
        </w:rPr>
        <w:t>　　5 江西省农业现代化发展的基本途径</w:t>
      </w:r>
      <w:r>
        <w:rPr>
          <w:rFonts w:hint="eastAsia"/>
        </w:rPr>
        <w:br/>
      </w:r>
      <w:r>
        <w:rPr>
          <w:rFonts w:hint="eastAsia"/>
        </w:rPr>
        <w:t>　　5.1 构筑新型的农业科技创新体系</w:t>
      </w:r>
      <w:r>
        <w:rPr>
          <w:rFonts w:hint="eastAsia"/>
        </w:rPr>
        <w:br/>
      </w:r>
      <w:r>
        <w:rPr>
          <w:rFonts w:hint="eastAsia"/>
        </w:rPr>
        <w:t>　　5.2 培育和发展科技型龙头企业</w:t>
      </w:r>
      <w:r>
        <w:rPr>
          <w:rFonts w:hint="eastAsia"/>
        </w:rPr>
        <w:br/>
      </w:r>
      <w:r>
        <w:rPr>
          <w:rFonts w:hint="eastAsia"/>
        </w:rPr>
        <w:t>　　5.3 健全农业社会化服务体系</w:t>
      </w:r>
      <w:r>
        <w:rPr>
          <w:rFonts w:hint="eastAsia"/>
        </w:rPr>
        <w:br/>
      </w:r>
      <w:r>
        <w:rPr>
          <w:rFonts w:hint="eastAsia"/>
        </w:rPr>
        <w:t>　　5.4 加强对农民新技术技术的培训</w:t>
      </w:r>
      <w:r>
        <w:rPr>
          <w:rFonts w:hint="eastAsia"/>
        </w:rPr>
        <w:br/>
      </w:r>
      <w:r>
        <w:rPr>
          <w:rFonts w:hint="eastAsia"/>
        </w:rPr>
        <w:t>　　5.5 构建农村科技信息网络</w:t>
      </w:r>
      <w:r>
        <w:rPr>
          <w:rFonts w:hint="eastAsia"/>
        </w:rPr>
        <w:br/>
      </w:r>
      <w:r>
        <w:rPr>
          <w:rFonts w:hint="eastAsia"/>
        </w:rPr>
        <w:t>　　5.6 建立农产品现代物流配送体系</w:t>
      </w:r>
      <w:r>
        <w:rPr>
          <w:rFonts w:hint="eastAsia"/>
        </w:rPr>
        <w:br/>
      </w:r>
      <w:r>
        <w:rPr>
          <w:rFonts w:hint="eastAsia"/>
        </w:rPr>
        <w:t>　　6 实现江西省农业现代化的对策建议</w:t>
      </w:r>
      <w:r>
        <w:rPr>
          <w:rFonts w:hint="eastAsia"/>
        </w:rPr>
        <w:br/>
      </w:r>
      <w:r>
        <w:rPr>
          <w:rFonts w:hint="eastAsia"/>
        </w:rPr>
        <w:t>　　6.1 提高农业科技创新与成果转化能力</w:t>
      </w:r>
      <w:r>
        <w:rPr>
          <w:rFonts w:hint="eastAsia"/>
        </w:rPr>
        <w:br/>
      </w:r>
      <w:r>
        <w:rPr>
          <w:rFonts w:hint="eastAsia"/>
        </w:rPr>
        <w:t>　　6.2 实现一批重大的科技工程</w:t>
      </w:r>
      <w:r>
        <w:rPr>
          <w:rFonts w:hint="eastAsia"/>
        </w:rPr>
        <w:br/>
      </w:r>
      <w:r>
        <w:rPr>
          <w:rFonts w:hint="eastAsia"/>
        </w:rPr>
        <w:t>　　6.3 建立多元化农业科技投入新体系</w:t>
      </w:r>
      <w:r>
        <w:rPr>
          <w:rFonts w:hint="eastAsia"/>
        </w:rPr>
        <w:br/>
      </w:r>
      <w:r>
        <w:rPr>
          <w:rFonts w:hint="eastAsia"/>
        </w:rPr>
        <w:t>　　6.4 深化农业科技体制改革</w:t>
      </w:r>
      <w:r>
        <w:rPr>
          <w:rFonts w:hint="eastAsia"/>
        </w:rPr>
        <w:br/>
      </w:r>
      <w:r>
        <w:rPr>
          <w:rFonts w:hint="eastAsia"/>
        </w:rPr>
        <w:t>　　6.5 进一步发展农村社会事业</w:t>
      </w:r>
      <w:r>
        <w:rPr>
          <w:rFonts w:hint="eastAsia"/>
        </w:rPr>
        <w:br/>
      </w:r>
      <w:r>
        <w:rPr>
          <w:rFonts w:hint="eastAsia"/>
        </w:rPr>
        <w:t>　　7 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785b4e56c434d" w:history="1">
        <w:r>
          <w:rPr>
            <w:rStyle w:val="Hyperlink"/>
          </w:rPr>
          <w:t>江西省农业现代化发展研究报告（2008）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3785b4e56c434d" w:history="1">
        <w:r>
          <w:rPr>
            <w:rStyle w:val="Hyperlink"/>
          </w:rPr>
          <w:t>https://www.20087.com/2008-09/R_jiangxishengnongyexiandaihuafazhanyaBaoGao.html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ed36a97f0453c" w:history="1">
      <w:r>
        <w:rPr>
          <w:rStyle w:val="Hyperlink"/>
        </w:rPr>
        <w:t>江西省农业现代化发展研究报告（2008）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jiangxishengnongyexiandaihuafazhanyaBaoGao.html" TargetMode="External" Id="R183785b4e56c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jiangxishengnongyexiandaihuafazhanyaBaoGao.html" TargetMode="External" Id="Rda3ed36a97f0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2008-09-02T04:41:00Z</dcterms:created>
  <dcterms:modified xsi:type="dcterms:W3CDTF">2008-09-02T05:41:00Z</dcterms:modified>
  <dc:subject>江西省农业现代化发展研究报告（2008）</dc:subject>
  <dc:title>江西省农业现代化发展研究报告（2008）</dc:title>
  <cp:keywords>江西省农业现代化发展研究报告（2008）</cp:keywords>
  <dc:description>江西省农业现代化发展研究报告（2008）</dc:description>
</cp:coreProperties>
</file>