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7c230d7f64337" w:history="1">
              <w:r>
                <w:rPr>
                  <w:rStyle w:val="Hyperlink"/>
                </w:rPr>
                <w:t>2007-2008年中国企业赴英资本市场战略咨询报告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7c230d7f64337" w:history="1">
              <w:r>
                <w:rPr>
                  <w:rStyle w:val="Hyperlink"/>
                </w:rPr>
                <w:t>2007-2008年中国企业赴英资本市场战略咨询报告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87c230d7f64337" w:history="1">
                <w:r>
                  <w:rPr>
                    <w:rStyle w:val="Hyperlink"/>
                  </w:rPr>
                  <w:t>https://www.20087.com/2008-09/R_2007_2008qiyefuyingzibenshichangzhanBaoGao.html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英国资本市场动态对比分析</w:t>
      </w:r>
      <w:r>
        <w:rPr>
          <w:rFonts w:hint="eastAsia"/>
        </w:rPr>
        <w:br/>
      </w:r>
      <w:r>
        <w:rPr>
          <w:rFonts w:hint="eastAsia"/>
        </w:rPr>
        <w:t>　　第一节 英国资本市场的国际地位</w:t>
      </w:r>
      <w:r>
        <w:rPr>
          <w:rFonts w:hint="eastAsia"/>
        </w:rPr>
        <w:br/>
      </w:r>
      <w:r>
        <w:rPr>
          <w:rFonts w:hint="eastAsia"/>
        </w:rPr>
        <w:t>　　第二节 英美资本市场的对比分析</w:t>
      </w:r>
      <w:r>
        <w:rPr>
          <w:rFonts w:hint="eastAsia"/>
        </w:rPr>
        <w:br/>
      </w:r>
      <w:r>
        <w:rPr>
          <w:rFonts w:hint="eastAsia"/>
        </w:rPr>
        <w:t>　　第三节 英国资本市场的发展动态</w:t>
      </w:r>
      <w:r>
        <w:rPr>
          <w:rFonts w:hint="eastAsia"/>
        </w:rPr>
        <w:br/>
      </w:r>
      <w:r>
        <w:rPr>
          <w:rFonts w:hint="eastAsia"/>
        </w:rPr>
        <w:t>　　第四节 英国混合市场经济体制和福利制度的特色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英国资本市场分级监管体系</w:t>
      </w:r>
      <w:r>
        <w:rPr>
          <w:rFonts w:hint="eastAsia"/>
        </w:rPr>
        <w:br/>
      </w:r>
      <w:r>
        <w:rPr>
          <w:rFonts w:hint="eastAsia"/>
        </w:rPr>
        <w:t>　　第一节 英国证券市场的监管体系</w:t>
      </w:r>
      <w:r>
        <w:rPr>
          <w:rFonts w:hint="eastAsia"/>
        </w:rPr>
        <w:br/>
      </w:r>
      <w:r>
        <w:rPr>
          <w:rFonts w:hint="eastAsia"/>
        </w:rPr>
        <w:t>　　第二节 英国股票发行的机构</w:t>
      </w:r>
      <w:r>
        <w:rPr>
          <w:rFonts w:hint="eastAsia"/>
        </w:rPr>
        <w:br/>
      </w:r>
      <w:r>
        <w:rPr>
          <w:rFonts w:hint="eastAsia"/>
        </w:rPr>
        <w:t>　　第三节 伦敦交易所监管制度</w:t>
      </w:r>
      <w:r>
        <w:rPr>
          <w:rFonts w:hint="eastAsia"/>
        </w:rPr>
        <w:br/>
      </w:r>
      <w:r>
        <w:rPr>
          <w:rFonts w:hint="eastAsia"/>
        </w:rPr>
        <w:t>　　第四节 英國AIM市場监管制度</w:t>
      </w:r>
      <w:r>
        <w:rPr>
          <w:rFonts w:hint="eastAsia"/>
        </w:rPr>
        <w:br/>
      </w:r>
      <w:r>
        <w:rPr>
          <w:rFonts w:hint="eastAsia"/>
        </w:rPr>
        <w:t>　　第五节 英国PLUS证券市场监管制度</w:t>
      </w:r>
      <w:r>
        <w:rPr>
          <w:rFonts w:hint="eastAsia"/>
        </w:rPr>
        <w:br/>
      </w:r>
      <w:r>
        <w:rPr>
          <w:rFonts w:hint="eastAsia"/>
        </w:rPr>
        <w:t>　　第六节 英国资本市场监管制度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英国资本市场的上市与退市制度</w:t>
      </w:r>
      <w:r>
        <w:rPr>
          <w:rFonts w:hint="eastAsia"/>
        </w:rPr>
        <w:br/>
      </w:r>
      <w:r>
        <w:rPr>
          <w:rFonts w:hint="eastAsia"/>
        </w:rPr>
        <w:t>　　第一节 伦敦交易所的上市制度</w:t>
      </w:r>
      <w:r>
        <w:rPr>
          <w:rFonts w:hint="eastAsia"/>
        </w:rPr>
        <w:br/>
      </w:r>
      <w:r>
        <w:rPr>
          <w:rFonts w:hint="eastAsia"/>
        </w:rPr>
        <w:t>　　第二节 英国AIM市场的上市制度</w:t>
      </w:r>
      <w:r>
        <w:rPr>
          <w:rFonts w:hint="eastAsia"/>
        </w:rPr>
        <w:br/>
      </w:r>
      <w:r>
        <w:rPr>
          <w:rFonts w:hint="eastAsia"/>
        </w:rPr>
        <w:t>　　第三节 英国资本市场的上市制度</w:t>
      </w:r>
      <w:r>
        <w:rPr>
          <w:rFonts w:hint="eastAsia"/>
        </w:rPr>
        <w:br/>
      </w:r>
      <w:r>
        <w:rPr>
          <w:rFonts w:hint="eastAsia"/>
        </w:rPr>
        <w:t>　　第四节 英国PLUS证券市场的上市制度</w:t>
      </w:r>
      <w:r>
        <w:rPr>
          <w:rFonts w:hint="eastAsia"/>
        </w:rPr>
        <w:br/>
      </w:r>
      <w:r>
        <w:rPr>
          <w:rFonts w:hint="eastAsia"/>
        </w:rPr>
        <w:t>　　第五节 英国plus市场的退市制度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英国资本市场的做市商及保荐制度</w:t>
      </w:r>
      <w:r>
        <w:rPr>
          <w:rFonts w:hint="eastAsia"/>
        </w:rPr>
        <w:br/>
      </w:r>
      <w:r>
        <w:rPr>
          <w:rFonts w:hint="eastAsia"/>
        </w:rPr>
        <w:t>　　第一节 英国做市商制度改革</w:t>
      </w:r>
      <w:r>
        <w:rPr>
          <w:rFonts w:hint="eastAsia"/>
        </w:rPr>
        <w:br/>
      </w:r>
      <w:r>
        <w:rPr>
          <w:rFonts w:hint="eastAsia"/>
        </w:rPr>
        <w:t>　　第二节 英国证券市场的保荐制度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中国企业在英资本市场影响分析</w:t>
      </w:r>
      <w:r>
        <w:rPr>
          <w:rFonts w:hint="eastAsia"/>
        </w:rPr>
        <w:br/>
      </w:r>
      <w:r>
        <w:rPr>
          <w:rFonts w:hint="eastAsia"/>
        </w:rPr>
        <w:t>　　第一节 企业的发展现状及融资的现实问题</w:t>
      </w:r>
      <w:r>
        <w:rPr>
          <w:rFonts w:hint="eastAsia"/>
        </w:rPr>
        <w:br/>
      </w:r>
      <w:r>
        <w:rPr>
          <w:rFonts w:hint="eastAsia"/>
        </w:rPr>
        <w:t>　　第二节 企业在英国资本市场挂牌交易动机</w:t>
      </w:r>
      <w:r>
        <w:rPr>
          <w:rFonts w:hint="eastAsia"/>
        </w:rPr>
        <w:br/>
      </w:r>
      <w:r>
        <w:rPr>
          <w:rFonts w:hint="eastAsia"/>
        </w:rPr>
        <w:t>　　第三节 中国企业实现英资本市场挂牌的方式</w:t>
      </w:r>
      <w:r>
        <w:rPr>
          <w:rFonts w:hint="eastAsia"/>
        </w:rPr>
        <w:br/>
      </w:r>
      <w:r>
        <w:rPr>
          <w:rFonts w:hint="eastAsia"/>
        </w:rPr>
        <w:t>　　第四节 企业实现英国资本市场挂牌的负面影响</w:t>
      </w:r>
      <w:r>
        <w:rPr>
          <w:rFonts w:hint="eastAsia"/>
        </w:rPr>
        <w:br/>
      </w:r>
      <w:r>
        <w:rPr>
          <w:rFonts w:hint="eastAsia"/>
        </w:rPr>
        <w:t>　　第五节 企业实现英国资本市场挂牌的重要问题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中国企业在英国资本市场挂牌交易现状</w:t>
      </w:r>
      <w:r>
        <w:rPr>
          <w:rFonts w:hint="eastAsia"/>
        </w:rPr>
        <w:br/>
      </w:r>
      <w:r>
        <w:rPr>
          <w:rFonts w:hint="eastAsia"/>
        </w:rPr>
        <w:t>　　第一节 企业在英国资本市场挂牌总体概况</w:t>
      </w:r>
      <w:r>
        <w:rPr>
          <w:rFonts w:hint="eastAsia"/>
        </w:rPr>
        <w:br/>
      </w:r>
      <w:r>
        <w:rPr>
          <w:rFonts w:hint="eastAsia"/>
        </w:rPr>
        <w:t>　　第二节 企业在创业板市场挂牌现状</w:t>
      </w:r>
      <w:r>
        <w:rPr>
          <w:rFonts w:hint="eastAsia"/>
        </w:rPr>
        <w:br/>
      </w:r>
      <w:r>
        <w:rPr>
          <w:rFonts w:hint="eastAsia"/>
        </w:rPr>
        <w:t>　　第三节 企业在英主板市场挂牌现状</w:t>
      </w:r>
      <w:r>
        <w:rPr>
          <w:rFonts w:hint="eastAsia"/>
        </w:rPr>
        <w:br/>
      </w:r>
      <w:r>
        <w:rPr>
          <w:rFonts w:hint="eastAsia"/>
        </w:rPr>
        <w:t>　　第四节 企业在英三板市场挂牌现状</w:t>
      </w:r>
      <w:r>
        <w:rPr>
          <w:rFonts w:hint="eastAsia"/>
        </w:rPr>
        <w:br/>
      </w:r>
      <w:r>
        <w:rPr>
          <w:rFonts w:hint="eastAsia"/>
        </w:rPr>
        <w:t>　　第五节 企业在英资本市场成功转板现状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中国企业在英资本市场挂牌并升板成功案例分析</w:t>
      </w:r>
      <w:r>
        <w:rPr>
          <w:rFonts w:hint="eastAsia"/>
        </w:rPr>
        <w:br/>
      </w:r>
      <w:r>
        <w:rPr>
          <w:rFonts w:hint="eastAsia"/>
        </w:rPr>
        <w:t>　　第一节 Xxx企业</w:t>
      </w:r>
      <w:r>
        <w:rPr>
          <w:rFonts w:hint="eastAsia"/>
        </w:rPr>
        <w:br/>
      </w:r>
      <w:r>
        <w:rPr>
          <w:rFonts w:hint="eastAsia"/>
        </w:rPr>
        <w:t>　　第二节 Xxx企业</w:t>
      </w:r>
      <w:r>
        <w:rPr>
          <w:rFonts w:hint="eastAsia"/>
        </w:rPr>
        <w:br/>
      </w:r>
      <w:r>
        <w:rPr>
          <w:rFonts w:hint="eastAsia"/>
        </w:rPr>
        <w:t>　　第三节 Xxx企业</w:t>
      </w:r>
      <w:r>
        <w:rPr>
          <w:rFonts w:hint="eastAsia"/>
        </w:rPr>
        <w:br/>
      </w:r>
      <w:r>
        <w:rPr>
          <w:rFonts w:hint="eastAsia"/>
        </w:rPr>
        <w:t>　　第四节 Xxx企业</w:t>
      </w:r>
      <w:r>
        <w:rPr>
          <w:rFonts w:hint="eastAsia"/>
        </w:rPr>
        <w:br/>
      </w:r>
      <w:r>
        <w:rPr>
          <w:rFonts w:hint="eastAsia"/>
        </w:rPr>
        <w:t>　　第五节 Xxx企业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中国企业在英资本市场研究成果及战略建议</w:t>
      </w:r>
      <w:r>
        <w:rPr>
          <w:rFonts w:hint="eastAsia"/>
        </w:rPr>
        <w:br/>
      </w:r>
      <w:r>
        <w:rPr>
          <w:rFonts w:hint="eastAsia"/>
        </w:rPr>
        <w:t>　　第一节 中国企业在英资本市场研究成果</w:t>
      </w:r>
      <w:r>
        <w:rPr>
          <w:rFonts w:hint="eastAsia"/>
        </w:rPr>
        <w:br/>
      </w:r>
      <w:r>
        <w:rPr>
          <w:rFonts w:hint="eastAsia"/>
        </w:rPr>
        <w:t>　　第二节 中.智林.：中国企业在英资本市场战略建议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7c230d7f64337" w:history="1">
        <w:r>
          <w:rPr>
            <w:rStyle w:val="Hyperlink"/>
          </w:rPr>
          <w:t>2007-2008年中国企业赴英资本市场战略咨询报告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87c230d7f64337" w:history="1">
        <w:r>
          <w:rPr>
            <w:rStyle w:val="Hyperlink"/>
          </w:rPr>
          <w:t>https://www.20087.com/2008-09/R_2007_2008qiyefuyingzibenshichangzhanBaoGao.html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0125034594793" w:history="1">
      <w:r>
        <w:rPr>
          <w:rStyle w:val="Hyperlink"/>
        </w:rPr>
        <w:t>2007-2008年中国企业赴英资本市场战略咨询报告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_2008qiyefuyingzibenshichangzhanBaoGao.html" TargetMode="External" Id="R8387c230d7f6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_2008qiyefuyingzibenshichangzhanBaoGao.html" TargetMode="External" Id="Ra69012503459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2008-09-04T02:06:00Z</dcterms:created>
  <dcterms:modified xsi:type="dcterms:W3CDTF">2008-09-04T03:06:00Z</dcterms:modified>
  <dc:subject>2007-2008年中国企业赴英资本市场战略咨询报告</dc:subject>
  <dc:title>2007-2008年中国企业赴英资本市场战略咨询报告</dc:title>
  <cp:keywords>2007-2008年中国企业赴英资本市场战略咨询报告</cp:keywords>
  <dc:description>2007-2008年中国企业赴英资本市场战略咨询报告</dc:description>
</cp:coreProperties>
</file>