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3f17705fa4e2d" w:history="1">
              <w:r>
                <w:rPr>
                  <w:rStyle w:val="Hyperlink"/>
                </w:rPr>
                <w:t>2008年上半年商业行业研究报告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3f17705fa4e2d" w:history="1">
              <w:r>
                <w:rPr>
                  <w:rStyle w:val="Hyperlink"/>
                </w:rPr>
                <w:t>2008年上半年商业行业研究报告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3f17705fa4e2d" w:history="1">
                <w:r>
                  <w:rPr>
                    <w:rStyle w:val="Hyperlink"/>
                  </w:rPr>
                  <w:t>https://www.20087.com/2008-09/R_2008nianshangbannianshangyeyanjiuBaoGao.html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43f17705fa4e2d" w:history="1">
        <w:r>
          <w:rPr>
            <w:rStyle w:val="Hyperlink"/>
          </w:rPr>
          <w:t>2008年上半年商业行业研究报告</w:t>
        </w:r>
      </w:hyperlink>
      <w:r>
        <w:rPr>
          <w:rFonts w:hint="eastAsia"/>
        </w:rPr>
        <w:t>》旨在为有意投资商业行业的投资者服务，我们所做的报告对商业行业2008年上半年的运行情况进行了详尽的描述和分析，并对2008年下半年行业运行情况进行了预测。本报告完成于2008年8月，共2万多字，40多页，22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今年以来，我国经济社会发展经受了最为严峻的挑战和考验，尽管遭遇雪灾和震灾，但我国消费市场依然保持增长，上半年社会消费品零售总额51043 亿元，同比增长21.4%。分商品类别看，限额以上批发和零售业吃、穿、用商品类零售额同比分别增长25.0%、25.1%和29.1%。</w:t>
      </w:r>
      <w:r>
        <w:rPr>
          <w:rFonts w:hint="eastAsia"/>
        </w:rPr>
        <w:br/>
      </w:r>
      <w:r>
        <w:rPr>
          <w:rFonts w:hint="eastAsia"/>
        </w:rPr>
        <w:t>　　&amp;#61656； 分地域看，上半年城市消费品零售额34819 亿元，同比增长22.1%；县及县以下零售额16224 亿元，增长20.0%，增速比去年同期提高5.7 个百分点，增速低于城市2.1 个百分点，比2007 年扩大了0.5 个百分点。</w:t>
      </w:r>
      <w:r>
        <w:rPr>
          <w:rFonts w:hint="eastAsia"/>
        </w:rPr>
        <w:br/>
      </w:r>
      <w:r>
        <w:rPr>
          <w:rFonts w:hint="eastAsia"/>
        </w:rPr>
        <w:t>　　&amp;#61656； 分行业看，批发和零售业零售额43068 亿元，同比增长21.3%，增速比上年同期提高了7 个百分点。住宿与餐饮业零售额达到7207 亿元，增长24%，比上年同期加快6.2 个百分点。随着北京奥运会的举办，全国住宿和餐饮消费需求有望明显增加，市场快速增长的势头不会改变。预计第三季度住宿与餐饮业零售额将达到3800 亿元，同比增长24.7%；全年住宿与餐饮业零售额将达到15380 亿元，同比增长24.5%。</w:t>
      </w:r>
      <w:r>
        <w:rPr>
          <w:rFonts w:hint="eastAsia"/>
        </w:rPr>
        <w:br/>
      </w:r>
      <w:r>
        <w:rPr>
          <w:rFonts w:hint="eastAsia"/>
        </w:rPr>
        <w:t>　　&amp;#61656； 上半年，社会消费品零售总额增速超过20%的省（市，自治区）达到了24 个，全国范围内的销售市场快速发展。受汶川地震影响，四川省商业曾一度陷入低迷，但各地特别是灾区商务部门积极采取措施，既保障了居民基本购物需求，又在一定程度上扩大了企业销售，上半年累计实现社会消费品零售总额2184 亿元，同比增长18.6%，增速虽然比一季度略有下降，但仍比去年同期提高2.8 个百分点。</w:t>
      </w:r>
      <w:r>
        <w:rPr>
          <w:rFonts w:hint="eastAsia"/>
        </w:rPr>
        <w:br/>
      </w:r>
      <w:r>
        <w:rPr>
          <w:rFonts w:hint="eastAsia"/>
        </w:rPr>
        <w:t>　　&amp;#61656； 1－6 月份累计，居民消费价格总水平同比上涨7.9%。其中，城市上涨7.6%，农村上涨8.6%。5、6 月份CPI 连续两个月涨幅回落，不论同比还是环比均有所下降，这表明上半年CPI 涨幅持续走高的态势已得到初步遏制。然而，上半年生产价格涨幅扩大，且呈逐月攀升态势，下半年我国物价上涨压力依然较大。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一、市场销售增长较快，增速逐步提高</w:t>
      </w:r>
      <w:r>
        <w:rPr>
          <w:rFonts w:hint="eastAsia"/>
        </w:rPr>
        <w:br/>
      </w:r>
      <w:r>
        <w:rPr>
          <w:rFonts w:hint="eastAsia"/>
        </w:rPr>
        <w:t>　　二、城、乡社会消费品零售总额加速增长</w:t>
      </w:r>
      <w:r>
        <w:rPr>
          <w:rFonts w:hint="eastAsia"/>
        </w:rPr>
        <w:br/>
      </w:r>
      <w:r>
        <w:rPr>
          <w:rFonts w:hint="eastAsia"/>
        </w:rPr>
        <w:t>　　三、批发零售业增长20.4%，固定资产投资增长加速</w:t>
      </w:r>
      <w:r>
        <w:rPr>
          <w:rFonts w:hint="eastAsia"/>
        </w:rPr>
        <w:br/>
      </w:r>
      <w:r>
        <w:rPr>
          <w:rFonts w:hint="eastAsia"/>
        </w:rPr>
        <w:t>　　四、住宿和餐饮业持续高增长</w:t>
      </w:r>
      <w:r>
        <w:rPr>
          <w:rFonts w:hint="eastAsia"/>
        </w:rPr>
        <w:br/>
      </w:r>
      <w:r>
        <w:rPr>
          <w:rFonts w:hint="eastAsia"/>
        </w:rPr>
        <w:t>　　五、价格因素拉低城、乡居民收支增速</w:t>
      </w:r>
      <w:r>
        <w:rPr>
          <w:rFonts w:hint="eastAsia"/>
        </w:rPr>
        <w:br/>
      </w:r>
      <w:r>
        <w:rPr>
          <w:rFonts w:hint="eastAsia"/>
        </w:rPr>
        <w:t>　　六、居民消费价格涨幅回落</w:t>
      </w:r>
      <w:r>
        <w:rPr>
          <w:rFonts w:hint="eastAsia"/>
        </w:rPr>
        <w:br/>
      </w:r>
      <w:r>
        <w:rPr>
          <w:rFonts w:hint="eastAsia"/>
        </w:rPr>
        <w:t>　　七、消费者信心指数下降</w:t>
      </w:r>
      <w:r>
        <w:rPr>
          <w:rFonts w:hint="eastAsia"/>
        </w:rPr>
        <w:br/>
      </w:r>
      <w:r>
        <w:rPr>
          <w:rFonts w:hint="eastAsia"/>
        </w:rPr>
        <w:t>　　八、企业景气回落</w:t>
      </w:r>
      <w:r>
        <w:rPr>
          <w:rFonts w:hint="eastAsia"/>
        </w:rPr>
        <w:br/>
      </w:r>
      <w:r>
        <w:rPr>
          <w:rFonts w:hint="eastAsia"/>
        </w:rPr>
        <w:t>　　第二章 部分省市上半年商业发展状况</w:t>
      </w:r>
      <w:r>
        <w:rPr>
          <w:rFonts w:hint="eastAsia"/>
        </w:rPr>
        <w:br/>
      </w:r>
      <w:r>
        <w:rPr>
          <w:rFonts w:hint="eastAsia"/>
        </w:rPr>
        <w:t>　　一、各地区消费品市场发展较快</w:t>
      </w:r>
      <w:r>
        <w:rPr>
          <w:rFonts w:hint="eastAsia"/>
        </w:rPr>
        <w:br/>
      </w:r>
      <w:r>
        <w:rPr>
          <w:rFonts w:hint="eastAsia"/>
        </w:rPr>
        <w:t>　　二、北京商贸备战奥运</w:t>
      </w:r>
      <w:r>
        <w:rPr>
          <w:rFonts w:hint="eastAsia"/>
        </w:rPr>
        <w:br/>
      </w:r>
      <w:r>
        <w:rPr>
          <w:rFonts w:hint="eastAsia"/>
        </w:rPr>
        <w:t>　　三、上半年四川省零售业结构进一步提升</w:t>
      </w:r>
      <w:r>
        <w:rPr>
          <w:rFonts w:hint="eastAsia"/>
        </w:rPr>
        <w:br/>
      </w:r>
      <w:r>
        <w:rPr>
          <w:rFonts w:hint="eastAsia"/>
        </w:rPr>
        <w:t>　　四、河南省上半年社会消费品零售总额同比增长23.3%</w:t>
      </w:r>
      <w:r>
        <w:rPr>
          <w:rFonts w:hint="eastAsia"/>
        </w:rPr>
        <w:br/>
      </w:r>
      <w:r>
        <w:rPr>
          <w:rFonts w:hint="eastAsia"/>
        </w:rPr>
        <w:t>　　第三章 行业热点问题</w:t>
      </w:r>
      <w:r>
        <w:rPr>
          <w:rFonts w:hint="eastAsia"/>
        </w:rPr>
        <w:br/>
      </w:r>
      <w:r>
        <w:rPr>
          <w:rFonts w:hint="eastAsia"/>
        </w:rPr>
        <w:t>　　一、近三成上市百货公司主营利润率下降</w:t>
      </w:r>
      <w:r>
        <w:rPr>
          <w:rFonts w:hint="eastAsia"/>
        </w:rPr>
        <w:br/>
      </w:r>
      <w:r>
        <w:rPr>
          <w:rFonts w:hint="eastAsia"/>
        </w:rPr>
        <w:t>　　二、日本大型零售巨头加速进入中国</w:t>
      </w:r>
      <w:r>
        <w:rPr>
          <w:rFonts w:hint="eastAsia"/>
        </w:rPr>
        <w:br/>
      </w:r>
      <w:r>
        <w:rPr>
          <w:rFonts w:hint="eastAsia"/>
        </w:rPr>
        <w:t>　　三、调查显示：八成国际零售商偏好购物中心</w:t>
      </w:r>
      <w:r>
        <w:rPr>
          <w:rFonts w:hint="eastAsia"/>
        </w:rPr>
        <w:br/>
      </w:r>
      <w:r>
        <w:rPr>
          <w:rFonts w:hint="eastAsia"/>
        </w:rPr>
        <w:t>　　四、2008年上半年商品市场供求平衡性增强</w:t>
      </w:r>
      <w:r>
        <w:rPr>
          <w:rFonts w:hint="eastAsia"/>
        </w:rPr>
        <w:br/>
      </w:r>
      <w:r>
        <w:rPr>
          <w:rFonts w:hint="eastAsia"/>
        </w:rPr>
        <w:t>　　五、2020年：中国消费市场的发展方向与特征</w:t>
      </w:r>
      <w:r>
        <w:rPr>
          <w:rFonts w:hint="eastAsia"/>
        </w:rPr>
        <w:br/>
      </w:r>
      <w:r>
        <w:rPr>
          <w:rFonts w:hint="eastAsia"/>
        </w:rPr>
        <w:t>　　六、上半年千家商业企业零售指数同比增20.1%</w:t>
      </w:r>
      <w:r>
        <w:rPr>
          <w:rFonts w:hint="eastAsia"/>
        </w:rPr>
        <w:br/>
      </w:r>
      <w:r>
        <w:rPr>
          <w:rFonts w:hint="eastAsia"/>
        </w:rPr>
        <w:t>　　七、“五一”黄金周假期缩短对市场销售影响不大</w:t>
      </w:r>
      <w:r>
        <w:rPr>
          <w:rFonts w:hint="eastAsia"/>
        </w:rPr>
        <w:br/>
      </w:r>
      <w:r>
        <w:rPr>
          <w:rFonts w:hint="eastAsia"/>
        </w:rPr>
        <w:t>　　八、经济型酒店市场份额首次超50%</w:t>
      </w:r>
      <w:r>
        <w:rPr>
          <w:rFonts w:hint="eastAsia"/>
        </w:rPr>
        <w:br/>
      </w:r>
      <w:r>
        <w:rPr>
          <w:rFonts w:hint="eastAsia"/>
        </w:rPr>
        <w:t>　　九、零售行业消费结构升级明显，零售行业景气高企</w:t>
      </w:r>
      <w:r>
        <w:rPr>
          <w:rFonts w:hint="eastAsia"/>
        </w:rPr>
        <w:br/>
      </w:r>
      <w:r>
        <w:rPr>
          <w:rFonts w:hint="eastAsia"/>
        </w:rPr>
        <w:t>　　十、餐饮连锁企业对行业发展前景持乐观态度</w:t>
      </w:r>
      <w:r>
        <w:rPr>
          <w:rFonts w:hint="eastAsia"/>
        </w:rPr>
        <w:br/>
      </w:r>
      <w:r>
        <w:rPr>
          <w:rFonts w:hint="eastAsia"/>
        </w:rPr>
        <w:t>　　十一、外资零售攻入二三线城市，本土零售借力突围</w:t>
      </w:r>
      <w:r>
        <w:rPr>
          <w:rFonts w:hint="eastAsia"/>
        </w:rPr>
        <w:br/>
      </w:r>
      <w:r>
        <w:rPr>
          <w:rFonts w:hint="eastAsia"/>
        </w:rPr>
        <w:t>　　第四章 中智林：2007年全国商品交易市场发展状况.</w:t>
      </w:r>
      <w:r>
        <w:rPr>
          <w:rFonts w:hint="eastAsia"/>
        </w:rPr>
        <w:br/>
      </w:r>
      <w:r>
        <w:rPr>
          <w:rFonts w:hint="eastAsia"/>
        </w:rPr>
        <w:t>　　一、总体发展态势</w:t>
      </w:r>
      <w:r>
        <w:rPr>
          <w:rFonts w:hint="eastAsia"/>
        </w:rPr>
        <w:br/>
      </w:r>
      <w:r>
        <w:rPr>
          <w:rFonts w:hint="eastAsia"/>
        </w:rPr>
        <w:t>　　二、市场结构特点</w:t>
      </w:r>
      <w:r>
        <w:rPr>
          <w:rFonts w:hint="eastAsia"/>
        </w:rPr>
        <w:br/>
      </w:r>
      <w:r>
        <w:rPr>
          <w:rFonts w:hint="eastAsia"/>
        </w:rPr>
        <w:t>　　（一）市场规模结构</w:t>
      </w:r>
      <w:r>
        <w:rPr>
          <w:rFonts w:hint="eastAsia"/>
        </w:rPr>
        <w:br/>
      </w:r>
      <w:r>
        <w:rPr>
          <w:rFonts w:hint="eastAsia"/>
        </w:rPr>
        <w:t>　　（二）市场行业结构</w:t>
      </w:r>
      <w:r>
        <w:rPr>
          <w:rFonts w:hint="eastAsia"/>
        </w:rPr>
        <w:br/>
      </w:r>
      <w:r>
        <w:rPr>
          <w:rFonts w:hint="eastAsia"/>
        </w:rPr>
        <w:t>　　（三）市场类别结构</w:t>
      </w:r>
      <w:r>
        <w:rPr>
          <w:rFonts w:hint="eastAsia"/>
        </w:rPr>
        <w:br/>
      </w:r>
      <w:r>
        <w:rPr>
          <w:rFonts w:hint="eastAsia"/>
        </w:rPr>
        <w:t>　　（四）商品分类结构</w:t>
      </w:r>
      <w:r>
        <w:rPr>
          <w:rFonts w:hint="eastAsia"/>
        </w:rPr>
        <w:br/>
      </w:r>
      <w:r>
        <w:rPr>
          <w:rFonts w:hint="eastAsia"/>
        </w:rPr>
        <w:t>　　三、地区发展分布</w:t>
      </w:r>
      <w:r>
        <w:rPr>
          <w:rFonts w:hint="eastAsia"/>
        </w:rPr>
        <w:br/>
      </w:r>
      <w:r>
        <w:rPr>
          <w:rFonts w:hint="eastAsia"/>
        </w:rPr>
        <w:t>　　四、2008年趋势展望</w:t>
      </w:r>
      <w:r>
        <w:rPr>
          <w:rFonts w:hint="eastAsia"/>
        </w:rPr>
        <w:br/>
      </w:r>
      <w:r>
        <w:rPr>
          <w:rFonts w:hint="eastAsia"/>
        </w:rPr>
        <w:t>　　图. 表</w:t>
      </w:r>
      <w:r>
        <w:rPr>
          <w:rFonts w:hint="eastAsia"/>
        </w:rPr>
        <w:br/>
      </w:r>
      <w:r>
        <w:rPr>
          <w:rFonts w:hint="eastAsia"/>
        </w:rPr>
        <w:t>　　图表 1 2008年上半年各月社会消费品零售总额及增速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 2007年以来各月当月社会消费品零售总额增速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3 2008年上半年市、县及县以下级社会消费品零售累计总额及增速</w:t>
      </w:r>
      <w:r>
        <w:rPr>
          <w:rFonts w:hint="eastAsia"/>
        </w:rPr>
        <w:br/>
      </w:r>
      <w:r>
        <w:rPr>
          <w:rFonts w:hint="eastAsia"/>
        </w:rPr>
        <w:t>　　图表 4 2008年1－6月当月市、县及县以下级社会消费品零售总额增速</w:t>
      </w:r>
      <w:r>
        <w:rPr>
          <w:rFonts w:hint="eastAsia"/>
        </w:rPr>
        <w:br/>
      </w:r>
      <w:r>
        <w:rPr>
          <w:rFonts w:hint="eastAsia"/>
        </w:rPr>
        <w:t>　　图表 5 批发零售贸易业上半年社会消费品零售总额及增速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6 2007年以来各月批发零售贸易业当月社会消费品零售总额增速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7 2008年上半年批发零售业累计固定资产投资总额及增速</w:t>
      </w:r>
      <w:r>
        <w:rPr>
          <w:rFonts w:hint="eastAsia"/>
        </w:rPr>
        <w:br/>
      </w:r>
      <w:r>
        <w:rPr>
          <w:rFonts w:hint="eastAsia"/>
        </w:rPr>
        <w:t>　　图表 8 2007年以来各月批发和零售业固定资产投资累计增速变化</w:t>
      </w:r>
      <w:r>
        <w:rPr>
          <w:rFonts w:hint="eastAsia"/>
        </w:rPr>
        <w:br/>
      </w:r>
      <w:r>
        <w:rPr>
          <w:rFonts w:hint="eastAsia"/>
        </w:rPr>
        <w:t>　　图表 9 住宿和餐饮业上半年社会消费品零售总额及增速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10 2007年以来各月餐饮业当月社会消费品零售总额增速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 2008年上半年住宿和餐饮业累计固定资产投资总额及增速</w:t>
      </w:r>
      <w:r>
        <w:rPr>
          <w:rFonts w:hint="eastAsia"/>
        </w:rPr>
        <w:br/>
      </w:r>
      <w:r>
        <w:rPr>
          <w:rFonts w:hint="eastAsia"/>
        </w:rPr>
        <w:t>　　图表 12 2007年以来各月住宿和餐饮业固定资产投资累计增速变化</w:t>
      </w:r>
      <w:r>
        <w:rPr>
          <w:rFonts w:hint="eastAsia"/>
        </w:rPr>
        <w:br/>
      </w:r>
      <w:r>
        <w:rPr>
          <w:rFonts w:hint="eastAsia"/>
        </w:rPr>
        <w:t>　　图表 13 2008年二季度累计城镇、居民家庭收支</w:t>
      </w:r>
      <w:r>
        <w:rPr>
          <w:rFonts w:hint="eastAsia"/>
        </w:rPr>
        <w:br/>
      </w:r>
      <w:r>
        <w:rPr>
          <w:rFonts w:hint="eastAsia"/>
        </w:rPr>
        <w:t>　　图表 14 2007年以来各月居民消费价格指数比较</w:t>
      </w:r>
      <w:r>
        <w:rPr>
          <w:rFonts w:hint="eastAsia"/>
        </w:rPr>
        <w:br/>
      </w:r>
      <w:r>
        <w:rPr>
          <w:rFonts w:hint="eastAsia"/>
        </w:rPr>
        <w:t>　　图表 15 2008年各月分地区居民消费价格指数</w:t>
      </w:r>
      <w:r>
        <w:rPr>
          <w:rFonts w:hint="eastAsia"/>
        </w:rPr>
        <w:br/>
      </w:r>
      <w:r>
        <w:rPr>
          <w:rFonts w:hint="eastAsia"/>
        </w:rPr>
        <w:t>　　图表 16 2008年各月分类别居民消费价格指数</w:t>
      </w:r>
      <w:r>
        <w:rPr>
          <w:rFonts w:hint="eastAsia"/>
        </w:rPr>
        <w:br/>
      </w:r>
      <w:r>
        <w:rPr>
          <w:rFonts w:hint="eastAsia"/>
        </w:rPr>
        <w:t>　　图表 17 2008年上半年各月消费者预期指数、满意指数及信心指数</w:t>
      </w:r>
      <w:r>
        <w:rPr>
          <w:rFonts w:hint="eastAsia"/>
        </w:rPr>
        <w:br/>
      </w:r>
      <w:r>
        <w:rPr>
          <w:rFonts w:hint="eastAsia"/>
        </w:rPr>
        <w:t>　　图表 18 2007年以来各月消费者信心指数、预期指数及满意指数</w:t>
      </w:r>
      <w:r>
        <w:rPr>
          <w:rFonts w:hint="eastAsia"/>
        </w:rPr>
        <w:br/>
      </w:r>
      <w:r>
        <w:rPr>
          <w:rFonts w:hint="eastAsia"/>
        </w:rPr>
        <w:t>　　图表 19 2008年上半年各省（市、自治区）累计社会消费品零售总额及增速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 全国亿元以上商品交易市场总体发展情况</w:t>
      </w:r>
      <w:r>
        <w:rPr>
          <w:rFonts w:hint="eastAsia"/>
        </w:rPr>
        <w:br/>
      </w:r>
      <w:r>
        <w:rPr>
          <w:rFonts w:hint="eastAsia"/>
        </w:rPr>
        <w:t>　　图表 21 2007年全国亿元以上商品交易市场规模结构情况</w:t>
      </w:r>
      <w:r>
        <w:rPr>
          <w:rFonts w:hint="eastAsia"/>
        </w:rPr>
        <w:br/>
      </w:r>
      <w:r>
        <w:rPr>
          <w:rFonts w:hint="eastAsia"/>
        </w:rPr>
        <w:t>　　图表 22 全国亿元以上商品交易市场行业情况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3f17705fa4e2d" w:history="1">
        <w:r>
          <w:rPr>
            <w:rStyle w:val="Hyperlink"/>
          </w:rPr>
          <w:t>2008年上半年商业行业研究报告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3f17705fa4e2d" w:history="1">
        <w:r>
          <w:rPr>
            <w:rStyle w:val="Hyperlink"/>
          </w:rPr>
          <w:t>https://www.20087.com/2008-09/R_2008nianshangbannianshangyeyanjiuBaoGao.html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1b45fda124f2d" w:history="1">
      <w:r>
        <w:rPr>
          <w:rStyle w:val="Hyperlink"/>
        </w:rPr>
        <w:t>2008年上半年商业行业研究报告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shangyeyanjiuBaoGao.html" TargetMode="External" Id="R6a43f17705f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shangyeyanjiuBaoGao.html" TargetMode="External" Id="Rc6a1b45fda12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2008-09-15T06:23:00Z</dcterms:created>
  <dcterms:modified xsi:type="dcterms:W3CDTF">2008-09-15T07:23:00Z</dcterms:modified>
  <dc:subject>2008年上半年商业行业研究报告</dc:subject>
  <dc:title>2008年上半年商业行业研究报告</dc:title>
  <cp:keywords>2008年上半年商业行业研究报告</cp:keywords>
  <dc:description>2008年上半年商业行业研究报告</dc:description>
</cp:coreProperties>
</file>