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08f3fe064c4a0a" w:history="1">
              <w:r>
                <w:rPr>
                  <w:rStyle w:val="Hyperlink"/>
                </w:rPr>
                <w:t>2008-2009年中国数码相机行业趋势预测及投资策略报告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08f3fe064c4a0a" w:history="1">
              <w:r>
                <w:rPr>
                  <w:rStyle w:val="Hyperlink"/>
                </w:rPr>
                <w:t>2008-2009年中国数码相机行业趋势预测及投资策略报告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02339A5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08f3fe064c4a0a" w:history="1">
                <w:r>
                  <w:rPr>
                    <w:rStyle w:val="Hyperlink"/>
                  </w:rPr>
                  <w:t>https://www.20087.com/2008-09/R_2008_2009shumaxiangjiqushiyucejitouzBaoGao.html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（二） 发展历史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1、WTO关税逐步降低刺激数码相机销量</w:t>
      </w:r>
      <w:r>
        <w:rPr>
          <w:rFonts w:hint="eastAsia"/>
        </w:rPr>
        <w:br/>
      </w:r>
      <w:r>
        <w:rPr>
          <w:rFonts w:hint="eastAsia"/>
        </w:rPr>
        <w:t>　　2、数码相机国家标准的出台将进一步规范市场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3、存贷款利率变化</w:t>
      </w:r>
      <w:r>
        <w:rPr>
          <w:rFonts w:hint="eastAsia"/>
        </w:rPr>
        <w:br/>
      </w:r>
      <w:r>
        <w:rPr>
          <w:rFonts w:hint="eastAsia"/>
        </w:rPr>
        <w:t>　　（三） 技术分析</w:t>
      </w:r>
      <w:r>
        <w:rPr>
          <w:rFonts w:hint="eastAsia"/>
        </w:rPr>
        <w:br/>
      </w:r>
      <w:r>
        <w:rPr>
          <w:rFonts w:hint="eastAsia"/>
        </w:rPr>
        <w:t>　　1、千万像素开始普及</w:t>
      </w:r>
      <w:r>
        <w:rPr>
          <w:rFonts w:hint="eastAsia"/>
        </w:rPr>
        <w:br/>
      </w:r>
      <w:r>
        <w:rPr>
          <w:rFonts w:hint="eastAsia"/>
        </w:rPr>
        <w:t>　　2、光学防抖成为标配</w:t>
      </w:r>
      <w:r>
        <w:rPr>
          <w:rFonts w:hint="eastAsia"/>
        </w:rPr>
        <w:br/>
      </w:r>
      <w:r>
        <w:rPr>
          <w:rFonts w:hint="eastAsia"/>
        </w:rPr>
        <w:t>　　3、高感光度下的画质问题</w:t>
      </w:r>
      <w:r>
        <w:rPr>
          <w:rFonts w:hint="eastAsia"/>
        </w:rPr>
        <w:br/>
      </w:r>
      <w:r>
        <w:rPr>
          <w:rFonts w:hint="eastAsia"/>
        </w:rPr>
        <w:t>　　4、数码单反成为焦点</w:t>
      </w:r>
      <w:r>
        <w:rPr>
          <w:rFonts w:hint="eastAsia"/>
        </w:rPr>
        <w:br/>
      </w:r>
      <w:r>
        <w:rPr>
          <w:rFonts w:hint="eastAsia"/>
        </w:rPr>
        <w:t>　　（四） 社会分析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2、人口结构分析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1、规模</w:t>
      </w:r>
      <w:r>
        <w:rPr>
          <w:rFonts w:hint="eastAsia"/>
        </w:rPr>
        <w:br/>
      </w:r>
      <w:r>
        <w:rPr>
          <w:rFonts w:hint="eastAsia"/>
        </w:rPr>
        <w:t>　　2、增长率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1、不同产品类型结构</w:t>
      </w:r>
      <w:r>
        <w:rPr>
          <w:rFonts w:hint="eastAsia"/>
        </w:rPr>
        <w:br/>
      </w:r>
      <w:r>
        <w:rPr>
          <w:rFonts w:hint="eastAsia"/>
        </w:rPr>
        <w:t>　　2、不同成像芯片结构</w:t>
      </w:r>
      <w:r>
        <w:rPr>
          <w:rFonts w:hint="eastAsia"/>
        </w:rPr>
        <w:br/>
      </w:r>
      <w:r>
        <w:rPr>
          <w:rFonts w:hint="eastAsia"/>
        </w:rPr>
        <w:t>　　3、不同像素级别结构</w:t>
      </w:r>
      <w:r>
        <w:rPr>
          <w:rFonts w:hint="eastAsia"/>
        </w:rPr>
        <w:br/>
      </w:r>
      <w:r>
        <w:rPr>
          <w:rFonts w:hint="eastAsia"/>
        </w:rPr>
        <w:t>　　（三） 市场结构</w:t>
      </w:r>
      <w:r>
        <w:rPr>
          <w:rFonts w:hint="eastAsia"/>
        </w:rPr>
        <w:br/>
      </w:r>
      <w:r>
        <w:rPr>
          <w:rFonts w:hint="eastAsia"/>
        </w:rPr>
        <w:t>　　（四） 品牌市场结构</w:t>
      </w:r>
      <w:r>
        <w:rPr>
          <w:rFonts w:hint="eastAsia"/>
        </w:rPr>
        <w:br/>
      </w:r>
      <w:r>
        <w:rPr>
          <w:rFonts w:hint="eastAsia"/>
        </w:rPr>
        <w:t>　　（五） 市场特征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佳能（中国） 有限公司</w:t>
      </w:r>
      <w:r>
        <w:rPr>
          <w:rFonts w:hint="eastAsia"/>
        </w:rPr>
        <w:br/>
      </w:r>
      <w:r>
        <w:rPr>
          <w:rFonts w:hint="eastAsia"/>
        </w:rPr>
        <w:t>　　1、市场分额</w:t>
      </w:r>
      <w:r>
        <w:rPr>
          <w:rFonts w:hint="eastAsia"/>
        </w:rPr>
        <w:br/>
      </w:r>
      <w:r>
        <w:rPr>
          <w:rFonts w:hint="eastAsia"/>
        </w:rPr>
        <w:t>　　2、主营业务收入及利润情况</w:t>
      </w:r>
      <w:r>
        <w:rPr>
          <w:rFonts w:hint="eastAsia"/>
        </w:rPr>
        <w:br/>
      </w:r>
      <w:r>
        <w:rPr>
          <w:rFonts w:hint="eastAsia"/>
        </w:rPr>
        <w:t>　　（二） 索尼（中国） 有限公司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2、主营业务收入及利润情况</w:t>
      </w:r>
      <w:r>
        <w:rPr>
          <w:rFonts w:hint="eastAsia"/>
        </w:rPr>
        <w:br/>
      </w:r>
      <w:r>
        <w:rPr>
          <w:rFonts w:hint="eastAsia"/>
        </w:rPr>
        <w:t>　　（三） 柯达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2、主营业务收入及利润情况</w:t>
      </w:r>
      <w:r>
        <w:rPr>
          <w:rFonts w:hint="eastAsia"/>
        </w:rPr>
        <w:br/>
      </w:r>
      <w:r>
        <w:rPr>
          <w:rFonts w:hint="eastAsia"/>
        </w:rPr>
        <w:t>　　（四） 尼康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2、主营业务收入及利润情况</w:t>
      </w:r>
      <w:r>
        <w:rPr>
          <w:rFonts w:hint="eastAsia"/>
        </w:rPr>
        <w:br/>
      </w:r>
      <w:r>
        <w:rPr>
          <w:rFonts w:hint="eastAsia"/>
        </w:rPr>
        <w:t>　　（五） 奥林巴斯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2、主营业务收入及利润情况</w:t>
      </w:r>
      <w:r>
        <w:rPr>
          <w:rFonts w:hint="eastAsia"/>
        </w:rPr>
        <w:br/>
      </w:r>
      <w:r>
        <w:rPr>
          <w:rFonts w:hint="eastAsia"/>
        </w:rPr>
        <w:t>　　六、市场发展趋势分析</w:t>
      </w:r>
      <w:r>
        <w:rPr>
          <w:rFonts w:hint="eastAsia"/>
        </w:rPr>
        <w:br/>
      </w:r>
      <w:r>
        <w:rPr>
          <w:rFonts w:hint="eastAsia"/>
        </w:rPr>
        <w:t>　　（一） 市场发展趋势</w:t>
      </w:r>
      <w:r>
        <w:rPr>
          <w:rFonts w:hint="eastAsia"/>
        </w:rPr>
        <w:br/>
      </w:r>
      <w:r>
        <w:rPr>
          <w:rFonts w:hint="eastAsia"/>
        </w:rPr>
        <w:t>　　（二） 市场规模预测</w:t>
      </w:r>
      <w:r>
        <w:rPr>
          <w:rFonts w:hint="eastAsia"/>
        </w:rPr>
        <w:br/>
      </w:r>
      <w:r>
        <w:rPr>
          <w:rFonts w:hint="eastAsia"/>
        </w:rPr>
        <w:t>　　（三） 市场结构预测</w:t>
      </w:r>
      <w:r>
        <w:rPr>
          <w:rFonts w:hint="eastAsia"/>
        </w:rPr>
        <w:br/>
      </w:r>
      <w:r>
        <w:rPr>
          <w:rFonts w:hint="eastAsia"/>
        </w:rPr>
        <w:t>　　七、市场发展策略与建议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（四） 销售策略</w:t>
      </w:r>
      <w:r>
        <w:rPr>
          <w:rFonts w:hint="eastAsia"/>
        </w:rPr>
        <w:br/>
      </w:r>
      <w:r>
        <w:rPr>
          <w:rFonts w:hint="eastAsia"/>
        </w:rPr>
        <w:t>　　（五） 服务策略</w:t>
      </w:r>
      <w:r>
        <w:rPr>
          <w:rFonts w:hint="eastAsia"/>
        </w:rPr>
        <w:br/>
      </w:r>
      <w:r>
        <w:rPr>
          <w:rFonts w:hint="eastAsia"/>
        </w:rPr>
        <w:t>　　（六） 品牌策略</w:t>
      </w:r>
      <w:r>
        <w:rPr>
          <w:rFonts w:hint="eastAsia"/>
        </w:rPr>
        <w:br/>
      </w:r>
      <w:r>
        <w:rPr>
          <w:rFonts w:hint="eastAsia"/>
        </w:rPr>
        <w:t>　　（七） 行业投资机会建议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2002-2008年上半年中国国内生产总值及增长情况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 2 2002-2008年上半年中国城镇居民家庭人均可支配收入与恩格尔系数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3 1997-2008年上半年中国存款利率变动情况</w:t>
      </w:r>
      <w:r>
        <w:rPr>
          <w:rFonts w:hint="eastAsia"/>
        </w:rPr>
        <w:br/>
      </w:r>
      <w:r>
        <w:rPr>
          <w:rFonts w:hint="eastAsia"/>
        </w:rPr>
        <w:t>　　图 4 1997-2008年上半年中国贷款利率变动情况</w:t>
      </w:r>
      <w:r>
        <w:rPr>
          <w:rFonts w:hint="eastAsia"/>
        </w:rPr>
        <w:br/>
      </w:r>
      <w:r>
        <w:rPr>
          <w:rFonts w:hint="eastAsia"/>
        </w:rPr>
        <w:t>　　图 6 2008年上半年末中国人口年龄结构</w:t>
      </w:r>
      <w:r>
        <w:rPr>
          <w:rFonts w:hint="eastAsia"/>
        </w:rPr>
        <w:br/>
      </w:r>
      <w:r>
        <w:rPr>
          <w:rFonts w:hint="eastAsia"/>
        </w:rPr>
        <w:t>　　图 7 2008年上半年数码相机购买者年龄分布情况</w:t>
      </w:r>
      <w:r>
        <w:rPr>
          <w:rFonts w:hint="eastAsia"/>
        </w:rPr>
        <w:br/>
      </w:r>
      <w:r>
        <w:rPr>
          <w:rFonts w:hint="eastAsia"/>
        </w:rPr>
        <w:t>　　图 8 2007年末中国学历结构</w:t>
      </w:r>
      <w:r>
        <w:rPr>
          <w:rFonts w:hint="eastAsia"/>
        </w:rPr>
        <w:br/>
      </w:r>
      <w:r>
        <w:rPr>
          <w:rFonts w:hint="eastAsia"/>
        </w:rPr>
        <w:t>　　图 9 2008年上半年中国数码相机购买者学历分布情况</w:t>
      </w:r>
      <w:r>
        <w:rPr>
          <w:rFonts w:hint="eastAsia"/>
        </w:rPr>
        <w:br/>
      </w:r>
      <w:r>
        <w:rPr>
          <w:rFonts w:hint="eastAsia"/>
        </w:rPr>
        <w:t>　　图 10 2002-2008年上半年中国数码相机销售量走势</w:t>
      </w:r>
      <w:r>
        <w:rPr>
          <w:rFonts w:hint="eastAsia"/>
        </w:rPr>
        <w:br/>
      </w:r>
      <w:r>
        <w:rPr>
          <w:rFonts w:hint="eastAsia"/>
        </w:rPr>
        <w:t>　　图 11 2002-2008年上半年中国数码相机销售总额走势</w:t>
      </w:r>
      <w:r>
        <w:rPr>
          <w:rFonts w:hint="eastAsia"/>
        </w:rPr>
        <w:br/>
      </w:r>
      <w:r>
        <w:rPr>
          <w:rFonts w:hint="eastAsia"/>
        </w:rPr>
        <w:t>　　图 12 2006年中国数码相机市场结构</w:t>
      </w:r>
      <w:r>
        <w:rPr>
          <w:rFonts w:hint="eastAsia"/>
        </w:rPr>
        <w:br/>
      </w:r>
      <w:r>
        <w:rPr>
          <w:rFonts w:hint="eastAsia"/>
        </w:rPr>
        <w:t>　　图 14 2008年上半年中国数码相机市场不同像素产品结构情况</w:t>
      </w:r>
      <w:r>
        <w:rPr>
          <w:rFonts w:hint="eastAsia"/>
        </w:rPr>
        <w:br/>
      </w:r>
      <w:r>
        <w:rPr>
          <w:rFonts w:hint="eastAsia"/>
        </w:rPr>
        <w:t>　　图 16 2008年上半年中国数码相机区域市场结构</w:t>
      </w:r>
      <w:r>
        <w:rPr>
          <w:rFonts w:hint="eastAsia"/>
        </w:rPr>
        <w:br/>
      </w:r>
      <w:r>
        <w:rPr>
          <w:rFonts w:hint="eastAsia"/>
        </w:rPr>
        <w:t>　　图 17 中国数码相机市场前四名占有率变化</w:t>
      </w:r>
      <w:r>
        <w:rPr>
          <w:rFonts w:hint="eastAsia"/>
        </w:rPr>
        <w:br/>
      </w:r>
      <w:r>
        <w:rPr>
          <w:rFonts w:hint="eastAsia"/>
        </w:rPr>
        <w:t>　　图 18 数码相机行业产业链</w:t>
      </w:r>
      <w:r>
        <w:rPr>
          <w:rFonts w:hint="eastAsia"/>
        </w:rPr>
        <w:br/>
      </w:r>
      <w:r>
        <w:rPr>
          <w:rFonts w:hint="eastAsia"/>
        </w:rPr>
        <w:t>　　图 19 2008-2012年中国数码相机销售收入和同比增长率</w:t>
      </w:r>
      <w:r>
        <w:rPr>
          <w:rFonts w:hint="eastAsia"/>
        </w:rPr>
        <w:br/>
      </w:r>
      <w:r>
        <w:rPr>
          <w:rFonts w:hint="eastAsia"/>
        </w:rPr>
        <w:t>　　图 20 2008-2012年中国数码相机销售收入区域份额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2002-2008年上半年中国数码相机市场CCD与CMOS产品增长量情况</w:t>
      </w:r>
      <w:r>
        <w:rPr>
          <w:rFonts w:hint="eastAsia"/>
        </w:rPr>
        <w:br/>
      </w:r>
      <w:r>
        <w:rPr>
          <w:rFonts w:hint="eastAsia"/>
        </w:rPr>
        <w:t>　　表 2　产品生命周期主要特征列表</w:t>
      </w:r>
      <w:r>
        <w:rPr>
          <w:rFonts w:hint="eastAsia"/>
        </w:rPr>
        <w:br/>
      </w:r>
      <w:r>
        <w:rPr>
          <w:rFonts w:hint="eastAsia"/>
        </w:rPr>
        <w:t>　　表 3 2008年上半年佳能公司份额情况</w:t>
      </w:r>
      <w:r>
        <w:rPr>
          <w:rFonts w:hint="eastAsia"/>
        </w:rPr>
        <w:br/>
      </w:r>
      <w:r>
        <w:rPr>
          <w:rFonts w:hint="eastAsia"/>
        </w:rPr>
        <w:t>　　表 4 2008年上半年柯达公司份额情况</w:t>
      </w:r>
      <w:r>
        <w:rPr>
          <w:rFonts w:hint="eastAsia"/>
        </w:rPr>
        <w:br/>
      </w:r>
      <w:r>
        <w:rPr>
          <w:rFonts w:hint="eastAsia"/>
        </w:rPr>
        <w:t>　　表 5 2008年上半年尼康公司份额情况</w:t>
      </w:r>
      <w:r>
        <w:rPr>
          <w:rFonts w:hint="eastAsia"/>
        </w:rPr>
        <w:br/>
      </w:r>
      <w:r>
        <w:rPr>
          <w:rFonts w:hint="eastAsia"/>
        </w:rPr>
        <w:t>　　表 6 2008年上半年奥林巴斯公司份额情况</w:t>
      </w:r>
      <w:r>
        <w:rPr>
          <w:rFonts w:hint="eastAsia"/>
        </w:rPr>
        <w:br/>
      </w:r>
      <w:r>
        <w:rPr>
          <w:rFonts w:hint="eastAsia"/>
        </w:rPr>
        <w:t>　　表 7 2002-2008年上半年中国数码相机产量和自变量数值</w:t>
      </w:r>
      <w:r>
        <w:rPr>
          <w:rFonts w:hint="eastAsia"/>
        </w:rPr>
        <w:br/>
      </w:r>
      <w:r>
        <w:rPr>
          <w:rFonts w:hint="eastAsia"/>
        </w:rPr>
        <w:t>　　表 8 多元线形回归的数据预测（R2=0.999）</w:t>
      </w:r>
      <w:r>
        <w:rPr>
          <w:rFonts w:hint="eastAsia"/>
        </w:rPr>
        <w:br/>
      </w:r>
      <w:r>
        <w:rPr>
          <w:rFonts w:hint="eastAsia"/>
        </w:rPr>
        <w:t>　　表 9 2008-2012年中国数码相机销售收入预测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08f3fe064c4a0a" w:history="1">
        <w:r>
          <w:rPr>
            <w:rStyle w:val="Hyperlink"/>
          </w:rPr>
          <w:t>2008-2009年中国数码相机行业趋势预测及投资策略报告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02339A5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08f3fe064c4a0a" w:history="1">
        <w:r>
          <w:rPr>
            <w:rStyle w:val="Hyperlink"/>
          </w:rPr>
          <w:t>https://www.20087.com/2008-09/R_2008_2009shumaxiangjiqushiyucejitouzBaoGao.html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f077e5576d4bdb" w:history="1">
      <w:r>
        <w:rPr>
          <w:rStyle w:val="Hyperlink"/>
        </w:rPr>
        <w:t>2008-2009年中国数码相机行业趋势预测及投资策略报告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09shumaxiangjiqushiyucejitouzBaoGao.html" TargetMode="External" Id="R1408f3fe064c4a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09shumaxiangjiqushiyucejitouzBaoGao.html" TargetMode="External" Id="Rdaf077e5576d4b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2008-09-16T01:40:00Z</dcterms:created>
  <dcterms:modified xsi:type="dcterms:W3CDTF">2008-09-16T02:40:00Z</dcterms:modified>
  <dc:subject>2008-2009年中国数码相机行业趋势预测及投资策略报告</dc:subject>
  <dc:title>2008-2009年中国数码相机行业趋势预测及投资策略报告</dc:title>
  <cp:keywords>2008-2009年中国数码相机行业趋势预测及投资策略报告</cp:keywords>
  <dc:description>2008-2009年中国数码相机行业趋势预测及投资策略报告</dc:description>
</cp:coreProperties>
</file>