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692facd74fc1" w:history="1">
              <w:r>
                <w:rPr>
                  <w:rStyle w:val="Hyperlink"/>
                </w:rPr>
                <w:t>2008-2009年中国柴油市场趋势预测及投资策略报告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692facd74fc1" w:history="1">
              <w:r>
                <w:rPr>
                  <w:rStyle w:val="Hyperlink"/>
                </w:rPr>
                <w:t>2008-2009年中国柴油市场趋势预测及投资策略报告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692facd74fc1" w:history="1">
                <w:r>
                  <w:rPr>
                    <w:rStyle w:val="Hyperlink"/>
                  </w:rPr>
                  <w:t>https://www.20087.com/2008-09/R_2008_2009chaiyoushichangqushiyucejitBaoGao.html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1、柴油定义及分类</w:t>
      </w:r>
      <w:r>
        <w:rPr>
          <w:rFonts w:hint="eastAsia"/>
        </w:rPr>
        <w:br/>
      </w:r>
      <w:r>
        <w:rPr>
          <w:rFonts w:hint="eastAsia"/>
        </w:rPr>
        <w:t>　　2、柴油标号及用途</w:t>
      </w:r>
      <w:r>
        <w:rPr>
          <w:rFonts w:hint="eastAsia"/>
        </w:rPr>
        <w:br/>
      </w:r>
      <w:r>
        <w:rPr>
          <w:rFonts w:hint="eastAsia"/>
        </w:rPr>
        <w:t>　　3、柴油行业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1、《能源法》草案初稿成形</w:t>
      </w:r>
      <w:r>
        <w:rPr>
          <w:rFonts w:hint="eastAsia"/>
        </w:rPr>
        <w:br/>
      </w:r>
      <w:r>
        <w:rPr>
          <w:rFonts w:hint="eastAsia"/>
        </w:rPr>
        <w:t>　　2、《成品油市场管理办法》实施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3、征收《资源税》</w:t>
      </w:r>
      <w:r>
        <w:rPr>
          <w:rFonts w:hint="eastAsia"/>
        </w:rPr>
        <w:br/>
      </w:r>
      <w:r>
        <w:rPr>
          <w:rFonts w:hint="eastAsia"/>
        </w:rPr>
        <w:t>　　4、《反垄断法》颁布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1、国家发改委决定成品油价格每吨提高500元</w:t>
      </w:r>
      <w:r>
        <w:rPr>
          <w:rFonts w:hint="eastAsia"/>
        </w:rPr>
        <w:br/>
      </w:r>
      <w:r>
        <w:rPr>
          <w:rFonts w:hint="eastAsia"/>
        </w:rPr>
        <w:t>　　2、外资能源巨头加速渗入中国石油市场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柴油市场分析</w:t>
      </w:r>
      <w:r>
        <w:rPr>
          <w:rFonts w:hint="eastAsia"/>
        </w:rPr>
        <w:br/>
      </w:r>
      <w:r>
        <w:rPr>
          <w:rFonts w:hint="eastAsia"/>
        </w:rPr>
        <w:t>　　1、柴油价格分析</w:t>
      </w:r>
      <w:r>
        <w:rPr>
          <w:rFonts w:hint="eastAsia"/>
        </w:rPr>
        <w:br/>
      </w:r>
      <w:r>
        <w:rPr>
          <w:rFonts w:hint="eastAsia"/>
        </w:rPr>
        <w:t>　　2、柴油价格变动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2、柴油供给规模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柴油价格分析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4、华北地区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1、市场需求旺盛，供求矛盾突出</w:t>
      </w:r>
      <w:r>
        <w:rPr>
          <w:rFonts w:hint="eastAsia"/>
        </w:rPr>
        <w:br/>
      </w:r>
      <w:r>
        <w:rPr>
          <w:rFonts w:hint="eastAsia"/>
        </w:rPr>
        <w:t>　　2、油价不断上涨，高位运行</w:t>
      </w:r>
      <w:r>
        <w:rPr>
          <w:rFonts w:hint="eastAsia"/>
        </w:rPr>
        <w:br/>
      </w:r>
      <w:r>
        <w:rPr>
          <w:rFonts w:hint="eastAsia"/>
        </w:rPr>
        <w:t>　　3、柴油区域分布不均衡</w:t>
      </w:r>
      <w:r>
        <w:rPr>
          <w:rFonts w:hint="eastAsia"/>
        </w:rPr>
        <w:br/>
      </w:r>
      <w:r>
        <w:rPr>
          <w:rFonts w:hint="eastAsia"/>
        </w:rPr>
        <w:t>　　4、柴油市场进口增加，出口减少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2000-2008年上半年世界原油产量</w:t>
      </w:r>
      <w:r>
        <w:rPr>
          <w:rFonts w:hint="eastAsia"/>
        </w:rPr>
        <w:br/>
      </w:r>
      <w:r>
        <w:rPr>
          <w:rFonts w:hint="eastAsia"/>
        </w:rPr>
        <w:t>　　图 12 2008年上半年世界原油区域产量结构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2008年上半年世界原油区域消费量结构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2008年上半年世界能源消费量结构</w:t>
      </w:r>
      <w:r>
        <w:rPr>
          <w:rFonts w:hint="eastAsia"/>
        </w:rPr>
        <w:br/>
      </w:r>
      <w:r>
        <w:rPr>
          <w:rFonts w:hint="eastAsia"/>
        </w:rPr>
        <w:t>　　图 16 2008年上半年世界各地区炼油厂处理量结构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2004年1月-2008年上半年国际主要成品油和WTI原油现货价格走势</w:t>
      </w:r>
      <w:r>
        <w:rPr>
          <w:rFonts w:hint="eastAsia"/>
        </w:rPr>
        <w:br/>
      </w:r>
      <w:r>
        <w:rPr>
          <w:rFonts w:hint="eastAsia"/>
        </w:rPr>
        <w:t>　　图 19 2004年5月-2008年上半年国际市场柴油价格走势</w:t>
      </w:r>
      <w:r>
        <w:rPr>
          <w:rFonts w:hint="eastAsia"/>
        </w:rPr>
        <w:br/>
      </w:r>
      <w:r>
        <w:rPr>
          <w:rFonts w:hint="eastAsia"/>
        </w:rPr>
        <w:t>　　图 20 2008年上半年国际柴油市场月平均价格（普氏现货）</w:t>
      </w:r>
      <w:r>
        <w:rPr>
          <w:rFonts w:hint="eastAsia"/>
        </w:rPr>
        <w:br/>
      </w:r>
      <w:r>
        <w:rPr>
          <w:rFonts w:hint="eastAsia"/>
        </w:rPr>
        <w:t>　　图 21 2004-2008年上半年我国柴油销售量及增长趋势</w:t>
      </w:r>
      <w:r>
        <w:rPr>
          <w:rFonts w:hint="eastAsia"/>
        </w:rPr>
        <w:br/>
      </w:r>
      <w:r>
        <w:rPr>
          <w:rFonts w:hint="eastAsia"/>
        </w:rPr>
        <w:t>　　图 22 2004-2008年上半年我国柴油产量及增长率</w:t>
      </w:r>
      <w:r>
        <w:rPr>
          <w:rFonts w:hint="eastAsia"/>
        </w:rPr>
        <w:br/>
      </w:r>
      <w:r>
        <w:rPr>
          <w:rFonts w:hint="eastAsia"/>
        </w:rPr>
        <w:t>　　图 23 2004-2008年上半年我国柴油产量占成品油产量结构</w:t>
      </w:r>
      <w:r>
        <w:rPr>
          <w:rFonts w:hint="eastAsia"/>
        </w:rPr>
        <w:br/>
      </w:r>
      <w:r>
        <w:rPr>
          <w:rFonts w:hint="eastAsia"/>
        </w:rPr>
        <w:t>　　图 24 2008年上半年柴油进口量及增长趋势</w:t>
      </w:r>
      <w:r>
        <w:rPr>
          <w:rFonts w:hint="eastAsia"/>
        </w:rPr>
        <w:br/>
      </w:r>
      <w:r>
        <w:rPr>
          <w:rFonts w:hint="eastAsia"/>
        </w:rPr>
        <w:t>　　图 25 2008年上半年柴油出口量及增长趋势</w:t>
      </w:r>
      <w:r>
        <w:rPr>
          <w:rFonts w:hint="eastAsia"/>
        </w:rPr>
        <w:br/>
      </w:r>
      <w:r>
        <w:rPr>
          <w:rFonts w:hint="eastAsia"/>
        </w:rPr>
        <w:t>　　图 26 2008年上半年柴油产品价格环比增长率</w:t>
      </w:r>
      <w:r>
        <w:rPr>
          <w:rFonts w:hint="eastAsia"/>
        </w:rPr>
        <w:br/>
      </w:r>
      <w:r>
        <w:rPr>
          <w:rFonts w:hint="eastAsia"/>
        </w:rPr>
        <w:t>　　图 27 2008年上半年柴油产品价格环比增长率</w:t>
      </w:r>
      <w:r>
        <w:rPr>
          <w:rFonts w:hint="eastAsia"/>
        </w:rPr>
        <w:br/>
      </w:r>
      <w:r>
        <w:rPr>
          <w:rFonts w:hint="eastAsia"/>
        </w:rPr>
        <w:t>　　图 29 2004-2008年上半年东北地区柴油市场结构分析</w:t>
      </w:r>
      <w:r>
        <w:rPr>
          <w:rFonts w:hint="eastAsia"/>
        </w:rPr>
        <w:br/>
      </w:r>
      <w:r>
        <w:rPr>
          <w:rFonts w:hint="eastAsia"/>
        </w:rPr>
        <w:t>　　图 30 2004-2008年上半年华东地区柴油市场结构分析</w:t>
      </w:r>
      <w:r>
        <w:rPr>
          <w:rFonts w:hint="eastAsia"/>
        </w:rPr>
        <w:br/>
      </w:r>
      <w:r>
        <w:rPr>
          <w:rFonts w:hint="eastAsia"/>
        </w:rPr>
        <w:t>　　图 31 2004-2008年上半年华北地区柴油市场结构分析</w:t>
      </w:r>
      <w:r>
        <w:rPr>
          <w:rFonts w:hint="eastAsia"/>
        </w:rPr>
        <w:br/>
      </w:r>
      <w:r>
        <w:rPr>
          <w:rFonts w:hint="eastAsia"/>
        </w:rPr>
        <w:t>　　图 32 石油行业价值链</w:t>
      </w:r>
      <w:r>
        <w:rPr>
          <w:rFonts w:hint="eastAsia"/>
        </w:rPr>
        <w:br/>
      </w:r>
      <w:r>
        <w:rPr>
          <w:rFonts w:hint="eastAsia"/>
        </w:rPr>
        <w:t>　　图 33 2005-2008年上半年中石油获利能力分析</w:t>
      </w:r>
      <w:r>
        <w:rPr>
          <w:rFonts w:hint="eastAsia"/>
        </w:rPr>
        <w:br/>
      </w:r>
      <w:r>
        <w:rPr>
          <w:rFonts w:hint="eastAsia"/>
        </w:rPr>
        <w:t>　　图 34 2005-2008年上半年中石油偿债能力分析</w:t>
      </w:r>
      <w:r>
        <w:rPr>
          <w:rFonts w:hint="eastAsia"/>
        </w:rPr>
        <w:br/>
      </w:r>
      <w:r>
        <w:rPr>
          <w:rFonts w:hint="eastAsia"/>
        </w:rPr>
        <w:t>　　图 37 2004-2008年上半年中国石化公司营业收入及经营收益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38 2008年上半年中国石化国内成品油经销量构成分析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39 2005-2008年上半年中石化获利能力分析</w:t>
      </w:r>
      <w:r>
        <w:rPr>
          <w:rFonts w:hint="eastAsia"/>
        </w:rPr>
        <w:br/>
      </w:r>
      <w:r>
        <w:rPr>
          <w:rFonts w:hint="eastAsia"/>
        </w:rPr>
        <w:t>　　图 40 2005-2008年上半年中石化偿债能力分析</w:t>
      </w:r>
      <w:r>
        <w:rPr>
          <w:rFonts w:hint="eastAsia"/>
        </w:rPr>
        <w:br/>
      </w:r>
      <w:r>
        <w:rPr>
          <w:rFonts w:hint="eastAsia"/>
        </w:rPr>
        <w:t>　　图 41 2005-2008年上半年中石化营运能力分析</w:t>
      </w:r>
      <w:r>
        <w:rPr>
          <w:rFonts w:hint="eastAsia"/>
        </w:rPr>
        <w:br/>
      </w:r>
      <w:r>
        <w:rPr>
          <w:rFonts w:hint="eastAsia"/>
        </w:rPr>
        <w:t>　　图 42 2005-2008年上半年中石化发展能力分析</w:t>
      </w:r>
      <w:r>
        <w:rPr>
          <w:rFonts w:hint="eastAsia"/>
        </w:rPr>
        <w:br/>
      </w:r>
      <w:r>
        <w:rPr>
          <w:rFonts w:hint="eastAsia"/>
        </w:rPr>
        <w:t>　　图 43 柴油销售量与国内生产总值的散点图和相关图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柴油销售量与固定资产投资的散点图和相关图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柴油销售量与居民消费水平的散点图和相关图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2008-2012年我国柴油产量区域结构预测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1996-2008年上半年世界油气储量变化情况</w:t>
      </w:r>
      <w:r>
        <w:rPr>
          <w:rFonts w:hint="eastAsia"/>
        </w:rPr>
        <w:br/>
      </w:r>
      <w:r>
        <w:rPr>
          <w:rFonts w:hint="eastAsia"/>
        </w:rPr>
        <w:t>　　表 2 中国油气资源分布</w:t>
      </w:r>
      <w:r>
        <w:rPr>
          <w:rFonts w:hint="eastAsia"/>
        </w:rPr>
        <w:br/>
      </w:r>
      <w:r>
        <w:rPr>
          <w:rFonts w:hint="eastAsia"/>
        </w:rPr>
        <w:t>　　表 3 2008年上半年柴油产品产销总量平衡表</w:t>
      </w:r>
      <w:r>
        <w:rPr>
          <w:rFonts w:hint="eastAsia"/>
        </w:rPr>
        <w:br/>
      </w:r>
      <w:r>
        <w:rPr>
          <w:rFonts w:hint="eastAsia"/>
        </w:rPr>
        <w:t>　　表 4 行业各生命周期特征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8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692facd74fc1" w:history="1">
        <w:r>
          <w:rPr>
            <w:rStyle w:val="Hyperlink"/>
          </w:rPr>
          <w:t>2008-2009年中国柴油市场趋势预测及投资策略报告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692facd74fc1" w:history="1">
        <w:r>
          <w:rPr>
            <w:rStyle w:val="Hyperlink"/>
          </w:rPr>
          <w:t>https://www.20087.com/2008-09/R_2008_2009chaiyoushichangqushiyucejitBaoGao.html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42fb2c0634e78" w:history="1">
      <w:r>
        <w:rPr>
          <w:rStyle w:val="Hyperlink"/>
        </w:rPr>
        <w:t>2008-2009年中国柴油市场趋势预测及投资策略报告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chaiyoushichangqushiyucejitBaoGao.html" TargetMode="External" Id="R81b7692facd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chaiyoushichangqushiyucejitBaoGao.html" TargetMode="External" Id="Raf642fb2c06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2008-09-10T04:10:00Z</dcterms:created>
  <dcterms:modified xsi:type="dcterms:W3CDTF">2008-09-10T05:10:00Z</dcterms:modified>
  <dc:subject>2008-2009年中国柴油市场趋势预测及投资策略报告</dc:subject>
  <dc:title>2008-2009年中国柴油市场趋势预测及投资策略报告</dc:title>
  <cp:keywords>2008-2009年中国柴油市场趋势预测及投资策略报告</cp:keywords>
  <dc:description>2008-2009年中国柴油市场趋势预测及投资策略报告</dc:description>
</cp:coreProperties>
</file>