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a8e8c9d67487e" w:history="1">
              <w:r>
                <w:rPr>
                  <w:rStyle w:val="Hyperlink"/>
                </w:rPr>
                <w:t>2008-2009年中国软件市场趋势预测及投资策略报告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a8e8c9d67487e" w:history="1">
              <w:r>
                <w:rPr>
                  <w:rStyle w:val="Hyperlink"/>
                </w:rPr>
                <w:t>2008-2009年中国软件市场趋势预测及投资策略报告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a8e8c9d67487e" w:history="1">
                <w:r>
                  <w:rPr>
                    <w:rStyle w:val="Hyperlink"/>
                  </w:rPr>
                  <w:t>https://www.20087.com/2008-09/R_2008_2009ruanjianshichangqushiyucejiBaoGao.html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产业的核心组成部分，近年来得益于云计算、大数据、人工智能等前沿技术的突破，实现了快速的发展。目前，软件不仅服务于企业的信息化管理，还在智能家居、智能交通、金融科技等多个领域展现出巨大的应用潜力。随着数字经济的蓬勃发展，软件即服务（SaaS）模式因其灵活性和成本效益优势，受到了众多企业的青睐。此外，开源软件运动也促进了技术创新和资源共享，形成了一个活跃且多元化的开发者社区。</w:t>
      </w:r>
      <w:r>
        <w:rPr>
          <w:rFonts w:hint="eastAsia"/>
        </w:rPr>
        <w:br/>
      </w:r>
      <w:r>
        <w:rPr>
          <w:rFonts w:hint="eastAsia"/>
        </w:rPr>
        <w:t>　　未来，软件行业将继续沿着智能化和服务化的路径前进。首先，随着5G网络的普及和边缘计算技术的进步，实时数据分析和处理能力将成为软件产品的重要特性。其次，人工智能与软件的深度融合将催生更多智能解决方案，例如自动驾驶系统、个性化医疗诊断软件等。再者，随着网络安全威胁的不断增加，信息安全软件的重要性愈加凸显，保护用户隐私和数据安全将成为软件设计的基本考量。最后，全球化背景下，跨文化软件设计与本地化服务也将成为软件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a8e8c9d67487e" w:history="1">
        <w:r>
          <w:rPr>
            <w:rStyle w:val="Hyperlink"/>
          </w:rPr>
          <w:t>2008-2009年中国软件市场趋势预测及投资策略报告</w:t>
        </w:r>
      </w:hyperlink>
      <w:r>
        <w:rPr>
          <w:rFonts w:hint="eastAsia"/>
        </w:rPr>
        <w:t>》由软件行业资深研究员全力打造，在深入调研分析国内外软件市场的发展环境、市场空间、软件业的发展历程和趋势、以及中国软件市场相关政策法规的同时，着重分析了中国软件市场现状、竞争结构、国内主要企业的业务结构、经营状况及面临的主要风险，并在此基础上提出了行业发展策略和投资建议。因此，本报告是政府、银行、企业及其他金融机构进行产业规划、商业信贷、投融资和经营管理等活动所必备的高端信息产品。</w:t>
      </w:r>
      <w:r>
        <w:rPr>
          <w:rFonts w:hint="eastAsia"/>
        </w:rPr>
        <w:br/>
      </w:r>
      <w:r>
        <w:rPr>
          <w:rFonts w:hint="eastAsia"/>
        </w:rPr>
        <w:t>　　2007年，中国软件产业的销售收入达到5800亿元，而且连续5年每年都是以超过30%的速度在增长，2008年1-5月，我国软件产业实现业务收入2504.3亿元，同比增长29%。经济全球化给中国经济发展提供了良好机遇，由于在成本、人力资源、潜在市场、产业发展环境等方面具备优势，经济的快速发展及制造业的不断增长，使中国成为影响未来软件产业分工的重要因素。当今国际软件与服务外包向中国转移的趋势日益明显，中国软件企业的国际化能力不断提高，中国软件出口也取得了快速发展。</w:t>
      </w:r>
      <w:r>
        <w:rPr>
          <w:rFonts w:hint="eastAsia"/>
        </w:rPr>
        <w:br/>
      </w:r>
      <w:r>
        <w:rPr>
          <w:rFonts w:hint="eastAsia"/>
        </w:rPr>
        <w:t>　　我国软件出口相对集中在北京、上海、深圳、西安等几个地区：北京形成了以日本为重点市场，通过跨国公司进入美国市场的发展格局，业务范围涉及30多个国家和地区。2008年上半年，北京地区软件出口额占全国的40%左右。广东、深圳地区软件外包企业集聚效应凸显。深圳软件园已聚集了一批以软件外包、出口和委托IC设计加工为主的软件企业群。西安高新区软件园内已有30多家企业从事BPO业务，济南正在计划以齐鲁软件园为龙头筹建全国首家“软件出口特区”，目标是到2010年成为中国的“班加罗尔”。</w:t>
      </w:r>
      <w:r>
        <w:rPr>
          <w:rFonts w:hint="eastAsia"/>
        </w:rPr>
        <w:br/>
      </w:r>
      <w:r>
        <w:rPr>
          <w:rFonts w:hint="eastAsia"/>
        </w:rPr>
        <w:t>　　经过几年的发展与努力，目前中国已经形成了以6大软件产业出口基地为依托的软件出口群体，质量管理水平不断提高。据不完全统计，中国已经有17家软件企业获得CMM5（含CMMI5）级别国际认证。软件出口价值链逐渐从低端向中高端转移，自主知识产权软件产品出口成为新的增长点。预计2008年中国软件出口总额同比增长将达到22%左右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1、软件产业的萌芽期</w:t>
      </w:r>
      <w:r>
        <w:rPr>
          <w:rFonts w:hint="eastAsia"/>
        </w:rPr>
        <w:br/>
      </w:r>
      <w:r>
        <w:rPr>
          <w:rFonts w:hint="eastAsia"/>
        </w:rPr>
        <w:t>　　2、1995年是个分水岭</w:t>
      </w:r>
      <w:r>
        <w:rPr>
          <w:rFonts w:hint="eastAsia"/>
        </w:rPr>
        <w:br/>
      </w:r>
      <w:r>
        <w:rPr>
          <w:rFonts w:hint="eastAsia"/>
        </w:rPr>
        <w:t>　　3、“十五”实现重大突破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2、振兴纲要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1、支撑软件</w:t>
      </w:r>
      <w:r>
        <w:rPr>
          <w:rFonts w:hint="eastAsia"/>
        </w:rPr>
        <w:br/>
      </w:r>
      <w:r>
        <w:rPr>
          <w:rFonts w:hint="eastAsia"/>
        </w:rPr>
        <w:t>　　2、系统软件</w:t>
      </w:r>
      <w:r>
        <w:rPr>
          <w:rFonts w:hint="eastAsia"/>
        </w:rPr>
        <w:br/>
      </w:r>
      <w:r>
        <w:rPr>
          <w:rFonts w:hint="eastAsia"/>
        </w:rPr>
        <w:t>　　3、应用软件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2、垂直市场结构</w:t>
      </w:r>
      <w:r>
        <w:rPr>
          <w:rFonts w:hint="eastAsia"/>
        </w:rPr>
        <w:br/>
      </w:r>
      <w:r>
        <w:rPr>
          <w:rFonts w:hint="eastAsia"/>
        </w:rPr>
        <w:t>　　3、平行市场结构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1、行业前10名市场占有率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华为技术有限公司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海尔集团公司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中兴通讯股份有限公司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浪潮集团有限公司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（一）市场规模预测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2、产品市场结构预测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八、市场发展策略与建议</w:t>
      </w:r>
      <w:r>
        <w:rPr>
          <w:rFonts w:hint="eastAsia"/>
        </w:rPr>
        <w:br/>
      </w:r>
      <w:r>
        <w:rPr>
          <w:rFonts w:hint="eastAsia"/>
        </w:rPr>
        <w:t>　　（一） 软件产业呼唤产品创新</w:t>
      </w:r>
      <w:r>
        <w:rPr>
          <w:rFonts w:hint="eastAsia"/>
        </w:rPr>
        <w:br/>
      </w:r>
      <w:r>
        <w:rPr>
          <w:rFonts w:hint="eastAsia"/>
        </w:rPr>
        <w:t>　　（二） 把握机遇，加快软件产业发展</w:t>
      </w:r>
      <w:r>
        <w:rPr>
          <w:rFonts w:hint="eastAsia"/>
        </w:rPr>
        <w:br/>
      </w:r>
      <w:r>
        <w:rPr>
          <w:rFonts w:hint="eastAsia"/>
        </w:rPr>
        <w:t>　　1、继续执行发展软件产业的相关政策和措施</w:t>
      </w:r>
      <w:r>
        <w:rPr>
          <w:rFonts w:hint="eastAsia"/>
        </w:rPr>
        <w:br/>
      </w:r>
      <w:r>
        <w:rPr>
          <w:rFonts w:hint="eastAsia"/>
        </w:rPr>
        <w:t>　　2、建立以企业为主体的研发体系</w:t>
      </w:r>
      <w:r>
        <w:rPr>
          <w:rFonts w:hint="eastAsia"/>
        </w:rPr>
        <w:br/>
      </w:r>
      <w:r>
        <w:rPr>
          <w:rFonts w:hint="eastAsia"/>
        </w:rPr>
        <w:t>　　3、重视人才培养</w:t>
      </w:r>
      <w:r>
        <w:rPr>
          <w:rFonts w:hint="eastAsia"/>
        </w:rPr>
        <w:br/>
      </w:r>
      <w:r>
        <w:rPr>
          <w:rFonts w:hint="eastAsia"/>
        </w:rPr>
        <w:t>　　4、加强标准化工作</w:t>
      </w:r>
      <w:r>
        <w:rPr>
          <w:rFonts w:hint="eastAsia"/>
        </w:rPr>
        <w:br/>
      </w:r>
      <w:r>
        <w:rPr>
          <w:rFonts w:hint="eastAsia"/>
        </w:rPr>
        <w:t>　　5、加强知识产权保护力度</w:t>
      </w:r>
      <w:r>
        <w:rPr>
          <w:rFonts w:hint="eastAsia"/>
        </w:rPr>
        <w:br/>
      </w:r>
      <w:r>
        <w:rPr>
          <w:rFonts w:hint="eastAsia"/>
        </w:rPr>
        <w:t>　　6、大力发展软件外包业务，扩大出口份额</w:t>
      </w:r>
      <w:r>
        <w:rPr>
          <w:rFonts w:hint="eastAsia"/>
        </w:rPr>
        <w:br/>
      </w:r>
      <w:r>
        <w:rPr>
          <w:rFonts w:hint="eastAsia"/>
        </w:rPr>
        <w:t>　　（三） 价格策略</w:t>
      </w:r>
      <w:r>
        <w:rPr>
          <w:rFonts w:hint="eastAsia"/>
        </w:rPr>
        <w:br/>
      </w:r>
      <w:r>
        <w:rPr>
          <w:rFonts w:hint="eastAsia"/>
        </w:rPr>
        <w:t>　　（四） 渠道策略</w:t>
      </w:r>
      <w:r>
        <w:rPr>
          <w:rFonts w:hint="eastAsia"/>
        </w:rPr>
        <w:br/>
      </w:r>
      <w:r>
        <w:rPr>
          <w:rFonts w:hint="eastAsia"/>
        </w:rPr>
        <w:t>　　（五） 销售策略</w:t>
      </w:r>
      <w:r>
        <w:rPr>
          <w:rFonts w:hint="eastAsia"/>
        </w:rPr>
        <w:br/>
      </w:r>
      <w:r>
        <w:rPr>
          <w:rFonts w:hint="eastAsia"/>
        </w:rPr>
        <w:t>　　（六） 服务策略</w:t>
      </w:r>
      <w:r>
        <w:rPr>
          <w:rFonts w:hint="eastAsia"/>
        </w:rPr>
        <w:br/>
      </w:r>
      <w:r>
        <w:rPr>
          <w:rFonts w:hint="eastAsia"/>
        </w:rPr>
        <w:t>　　（七） 品牌策略</w:t>
      </w:r>
      <w:r>
        <w:rPr>
          <w:rFonts w:hint="eastAsia"/>
        </w:rPr>
        <w:br/>
      </w:r>
      <w:r>
        <w:rPr>
          <w:rFonts w:hint="eastAsia"/>
        </w:rPr>
        <w:t>　　（八） 市场投资机会建议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主要国家在全球软件产业所占份额</w:t>
      </w:r>
      <w:r>
        <w:rPr>
          <w:rFonts w:hint="eastAsia"/>
        </w:rPr>
        <w:br/>
      </w:r>
      <w:r>
        <w:rPr>
          <w:rFonts w:hint="eastAsia"/>
        </w:rPr>
        <w:t>　　表 4 2004-2008年上半年我国软件产业规模及在电子信息产业中所占比重</w:t>
      </w:r>
      <w:r>
        <w:rPr>
          <w:rFonts w:hint="eastAsia"/>
        </w:rPr>
        <w:br/>
      </w:r>
      <w:r>
        <w:rPr>
          <w:rFonts w:hint="eastAsia"/>
        </w:rPr>
        <w:t>　　表 6 2007年软件收入超200亿元的省市软件产业规模</w:t>
      </w:r>
      <w:r>
        <w:rPr>
          <w:rFonts w:hint="eastAsia"/>
        </w:rPr>
        <w:br/>
      </w:r>
      <w:r>
        <w:rPr>
          <w:rFonts w:hint="eastAsia"/>
        </w:rPr>
        <w:t>　　表 7 2004-2008年上半年我国软件平行市场结构</w:t>
      </w:r>
      <w:r>
        <w:rPr>
          <w:rFonts w:hint="eastAsia"/>
        </w:rPr>
        <w:br/>
      </w:r>
      <w:r>
        <w:rPr>
          <w:rFonts w:hint="eastAsia"/>
        </w:rPr>
        <w:t>　　表 8 2007年我国软件收入规模前10名企业</w:t>
      </w:r>
      <w:r>
        <w:rPr>
          <w:rFonts w:hint="eastAsia"/>
        </w:rPr>
        <w:br/>
      </w:r>
      <w:r>
        <w:rPr>
          <w:rFonts w:hint="eastAsia"/>
        </w:rPr>
        <w:t>　　表 9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10 2008年上半年华为技术有限公司销售收入及市场份额</w:t>
      </w:r>
      <w:r>
        <w:rPr>
          <w:rFonts w:hint="eastAsia"/>
        </w:rPr>
        <w:br/>
      </w:r>
      <w:r>
        <w:rPr>
          <w:rFonts w:hint="eastAsia"/>
        </w:rPr>
        <w:t>　　表 11 2008年上半年海尔集团公司软件销售收入及市场份额</w:t>
      </w:r>
      <w:r>
        <w:rPr>
          <w:rFonts w:hint="eastAsia"/>
        </w:rPr>
        <w:br/>
      </w:r>
      <w:r>
        <w:rPr>
          <w:rFonts w:hint="eastAsia"/>
        </w:rPr>
        <w:t>　　表 12 2008年上半年中兴通讯股份有限公司软件销售收入及市场份额</w:t>
      </w:r>
      <w:r>
        <w:rPr>
          <w:rFonts w:hint="eastAsia"/>
        </w:rPr>
        <w:br/>
      </w:r>
      <w:r>
        <w:rPr>
          <w:rFonts w:hint="eastAsia"/>
        </w:rPr>
        <w:t>　　表 13 2008年上半年浙江浙大网新科技股份有限公司软件收入及市场份额</w:t>
      </w:r>
      <w:r>
        <w:rPr>
          <w:rFonts w:hint="eastAsia"/>
        </w:rPr>
        <w:br/>
      </w:r>
      <w:r>
        <w:rPr>
          <w:rFonts w:hint="eastAsia"/>
        </w:rPr>
        <w:t>　　表 14 2008年上半年浪潮集团有限公司软件销售收入及市场份额</w:t>
      </w:r>
      <w:r>
        <w:rPr>
          <w:rFonts w:hint="eastAsia"/>
        </w:rPr>
        <w:br/>
      </w:r>
      <w:r>
        <w:rPr>
          <w:rFonts w:hint="eastAsia"/>
        </w:rPr>
        <w:t>　　表 16 多元线形回归的数据预测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2006年末中国学历结构</w:t>
      </w:r>
      <w:r>
        <w:rPr>
          <w:rFonts w:hint="eastAsia"/>
        </w:rPr>
        <w:br/>
      </w:r>
      <w:r>
        <w:rPr>
          <w:rFonts w:hint="eastAsia"/>
        </w:rPr>
        <w:t>　　图 12 2004-2007年主要国家在全球软件产业所占份额</w:t>
      </w:r>
      <w:r>
        <w:rPr>
          <w:rFonts w:hint="eastAsia"/>
        </w:rPr>
        <w:br/>
      </w:r>
      <w:r>
        <w:rPr>
          <w:rFonts w:hint="eastAsia"/>
        </w:rPr>
        <w:t>　　图 18 2007年我国软件区域市场结构</w:t>
      </w:r>
      <w:r>
        <w:rPr>
          <w:rFonts w:hint="eastAsia"/>
        </w:rPr>
        <w:br/>
      </w:r>
      <w:r>
        <w:rPr>
          <w:rFonts w:hint="eastAsia"/>
        </w:rPr>
        <w:t>　　图 19 2004-2008年上半年我国软件垂直市场结构</w:t>
      </w:r>
      <w:r>
        <w:rPr>
          <w:rFonts w:hint="eastAsia"/>
        </w:rPr>
        <w:br/>
      </w:r>
      <w:r>
        <w:rPr>
          <w:rFonts w:hint="eastAsia"/>
        </w:rPr>
        <w:t>　　图 20 2004-2008年上半年我国软件平行市场结构</w:t>
      </w:r>
      <w:r>
        <w:rPr>
          <w:rFonts w:hint="eastAsia"/>
        </w:rPr>
        <w:br/>
      </w:r>
      <w:r>
        <w:rPr>
          <w:rFonts w:hint="eastAsia"/>
        </w:rPr>
        <w:t>　　图 21 2008年上半年我国软件行业前10名市场占有率</w:t>
      </w:r>
      <w:r>
        <w:rPr>
          <w:rFonts w:hint="eastAsia"/>
        </w:rPr>
        <w:br/>
      </w:r>
      <w:r>
        <w:rPr>
          <w:rFonts w:hint="eastAsia"/>
        </w:rPr>
        <w:t>　　图 22 2003-2008年上半年软件行业集中度</w:t>
      </w:r>
      <w:r>
        <w:rPr>
          <w:rFonts w:hint="eastAsia"/>
        </w:rPr>
        <w:br/>
      </w:r>
      <w:r>
        <w:rPr>
          <w:rFonts w:hint="eastAsia"/>
        </w:rPr>
        <w:t>　　图 23 软件行业价值链</w:t>
      </w:r>
      <w:r>
        <w:rPr>
          <w:rFonts w:hint="eastAsia"/>
        </w:rPr>
        <w:br/>
      </w:r>
      <w:r>
        <w:rPr>
          <w:rFonts w:hint="eastAsia"/>
        </w:rPr>
        <w:t>　　图 24 2008-2012年我国软件市场规模预测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a8e8c9d67487e" w:history="1">
        <w:r>
          <w:rPr>
            <w:rStyle w:val="Hyperlink"/>
          </w:rPr>
          <w:t>2008-2009年中国软件市场趋势预测及投资策略报告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a8e8c9d67487e" w:history="1">
        <w:r>
          <w:rPr>
            <w:rStyle w:val="Hyperlink"/>
          </w:rPr>
          <w:t>https://www.20087.com/2008-09/R_2008_2009ruanjianshichangqushiyucejiBaoGao.html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b28a82c3b4fac" w:history="1">
      <w:r>
        <w:rPr>
          <w:rStyle w:val="Hyperlink"/>
        </w:rPr>
        <w:t>2008-2009年中国软件市场趋势预测及投资策略报告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ruanjianshichangqushiyucejiBaoGao.html" TargetMode="External" Id="Rfd2a8e8c9d67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ruanjianshichangqushiyucejiBaoGao.html" TargetMode="External" Id="R9eeb28a82c3b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2008-09-16T07:21:00Z</dcterms:created>
  <dcterms:modified xsi:type="dcterms:W3CDTF">2008-09-16T08:21:00Z</dcterms:modified>
  <dc:subject>2008-2009年中国软件市场趋势预测及投资策略报告</dc:subject>
  <dc:title>2008-2009年中国软件市场趋势预测及投资策略报告</dc:title>
  <cp:keywords>2008-2009年中国软件市场趋势预测及投资策略报告</cp:keywords>
  <dc:description>2008-2009年中国软件市场趋势预测及投资策略报告</dc:description>
</cp:coreProperties>
</file>