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b40d2a6444e98" w:history="1">
              <w:r>
                <w:rPr>
                  <w:rStyle w:val="Hyperlink"/>
                </w:rPr>
                <w:t>中国石油行业战略成本管理研究报告（2009）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b40d2a6444e98" w:history="1">
              <w:r>
                <w:rPr>
                  <w:rStyle w:val="Hyperlink"/>
                </w:rPr>
                <w:t>中国石油行业战略成本管理研究报告（2009）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b40d2a6444e98" w:history="1">
                <w:r>
                  <w:rPr>
                    <w:rStyle w:val="Hyperlink"/>
                  </w:rPr>
                  <w:t>https://www.20087.com/2008-10/R_zhongguoshiyouzhanluechengbenguanliyBaoGao.html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能源体系的核心，其重要性不容小觑。近年来，石油市场经历了由供需关系、地缘政治、技术创新以及环境保护意识提升等多因素交织而成的复杂变化。随着新能源的兴起，虽然石油的长期需求预期有所下降，但短期内，石油仍然是全球交通运输、化工原料及电力生产等领域不可或缺的资源。目前，石油行业正在经历一场深刻的变革，主要表现在三个方面：一是开采技术的创新，如页岩油气革命改变了全球能源版图；二是炼油环节的精细化，追求更高的能源转化率和更低的环境污染；三是下游产品多元化，石油化学制品的开发与应用越来越广泛。</w:t>
      </w:r>
      <w:r>
        <w:rPr>
          <w:rFonts w:hint="eastAsia"/>
        </w:rPr>
        <w:br/>
      </w:r>
      <w:r>
        <w:rPr>
          <w:rFonts w:hint="eastAsia"/>
        </w:rPr>
        <w:t>　　未来，石油行业的发展将更加注重可持续性和经济效益的平衡。市场调研网认为，一方面，行业将加大对于清洁生产技术的投资，比如碳捕获与封存（CCS）技术的应用，以减少温室气体排放。另一方面，随着电动汽车和可再生能源的普及，石油企业将探索业务多元化，转向天然气、氢能等低碳能源领域，以及非化石能源相关的业务。同时，数字化转型将成为石油行业提升效率和竞争力的关键，通过物联网、大数据分析等手段，实现对勘探、开采、运输和销售等全链条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b40d2a6444e98" w:history="1">
        <w:r>
          <w:rPr>
            <w:rStyle w:val="Hyperlink"/>
          </w:rPr>
          <w:t>中国石油行业战略成本管理研究报告（2009）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b40d2a6444e98" w:history="1">
        <w:r>
          <w:rPr>
            <w:rStyle w:val="Hyperlink"/>
          </w:rPr>
          <w:t>中国石油行业战略成本管理研究报告（2009）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b40d2a6444e98" w:history="1">
        <w:r>
          <w:rPr>
            <w:rStyle w:val="Hyperlink"/>
          </w:rPr>
          <w:t>中国石油行业战略成本管理研究报告（2009）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石油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3.国内外石油行业成本管理研究</w:t>
      </w:r>
      <w:r>
        <w:rPr>
          <w:rFonts w:hint="eastAsia"/>
        </w:rPr>
        <w:br/>
      </w:r>
      <w:r>
        <w:rPr>
          <w:rFonts w:hint="eastAsia"/>
        </w:rPr>
        <w:t>　　3.1 国外石油行业成本管理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中国石油行业成本管理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石油行业目标成本管理模式分析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中国石油行业成本管理创新</w:t>
      </w:r>
      <w:r>
        <w:rPr>
          <w:rFonts w:hint="eastAsia"/>
        </w:rPr>
        <w:br/>
      </w:r>
      <w:r>
        <w:rPr>
          <w:rFonts w:hint="eastAsia"/>
        </w:rPr>
        <w:t>　　4.中国石油行业战略成本管理体系构建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中国石油行业战略环境分析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中国石油行业战略成本管理体系架构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中国石油行业战略成本管理的目标任务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中国石油行业战略成本管理的内容体系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5.中国石油行业战略成本动因分析及其应用研究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中国石油行业战略成本管理方法及其应用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石油行业成本分析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中国石油行业结构性成本动因</w:t>
      </w:r>
      <w:r>
        <w:rPr>
          <w:rFonts w:hint="eastAsia"/>
        </w:rPr>
        <w:br/>
      </w:r>
      <w:r>
        <w:rPr>
          <w:rFonts w:hint="eastAsia"/>
        </w:rPr>
        <w:t>　　5.2.2 中国石油行业执行性成本动因及其分析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中国石油行业实施战略成本管理的研究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b40d2a6444e98" w:history="1">
        <w:r>
          <w:rPr>
            <w:rStyle w:val="Hyperlink"/>
          </w:rPr>
          <w:t>中国石油行业战略成本管理研究报告（2009）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b40d2a6444e98" w:history="1">
        <w:r>
          <w:rPr>
            <w:rStyle w:val="Hyperlink"/>
          </w:rPr>
          <w:t>https://www.20087.com/2008-10/R_zhongguoshiyouzhanluechengbenguanliyBaoGao.html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6a44fdd94c1f" w:history="1">
      <w:r>
        <w:rPr>
          <w:rStyle w:val="Hyperlink"/>
        </w:rPr>
        <w:t>中国石油行业战略成本管理研究报告（2009）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youzhanluechengbenguanliyBaoGao.html" TargetMode="External" Id="R61fb40d2a64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youzhanluechengbenguanliyBaoGao.html" TargetMode="External" Id="R8f496a44fdd9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2008-10-17T01:22:00Z</dcterms:created>
  <dcterms:modified xsi:type="dcterms:W3CDTF">2008-10-17T02:22:00Z</dcterms:modified>
  <dc:subject>中国石油行业战略成本管理研究报告（2009）</dc:subject>
  <dc:title>中国石油行业战略成本管理研究报告（2009）</dc:title>
  <cp:keywords>中国石油行业战略成本管理研究报告（2009）</cp:keywords>
  <dc:description>中国石油行业战略成本管理研究报告（2009）</dc:description>
</cp:coreProperties>
</file>