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1948aecc24333" w:history="1">
              <w:r>
                <w:rPr>
                  <w:rStyle w:val="Hyperlink"/>
                </w:rPr>
                <w:t>中国轧制钢材市场深度调研及投资预测报告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1948aecc24333" w:history="1">
              <w:r>
                <w:rPr>
                  <w:rStyle w:val="Hyperlink"/>
                </w:rPr>
                <w:t>中国轧制钢材市场深度调研及投资预测报告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1948aecc24333" w:history="1">
                <w:r>
                  <w:rPr>
                    <w:rStyle w:val="Hyperlink"/>
                  </w:rPr>
                  <w:t>https://www.20087.com/2008-10/R_zhongguozhazhigangcaishichangshendudBaoGao.html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轧制钢材行业发展环境分析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近些年中国轧制钢材行业发展政策环境分析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近些年中国轧制钢材行业发展社会环境分析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影响轧制钢材行业发展的主要因素分析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中国轧制钢材生产分析</w:t>
      </w:r>
      <w:r>
        <w:rPr>
          <w:rFonts w:hint="eastAsia"/>
        </w:rPr>
        <w:br/>
      </w:r>
      <w:r>
        <w:rPr>
          <w:rFonts w:hint="eastAsia"/>
        </w:rPr>
        <w:t>　　第一节 2006-2008年中国轧制钢材产能统计分析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2006-2008年中国轧制钢材产量统计分析</w:t>
      </w:r>
      <w:r>
        <w:rPr>
          <w:rFonts w:hint="eastAsia"/>
        </w:rPr>
        <w:br/>
      </w:r>
      <w:r>
        <w:rPr>
          <w:rFonts w:hint="eastAsia"/>
        </w:rPr>
        <w:t>　　第三节 中国轧制钢材区域市场规模分析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中国轧制钢材行业产品技术发展分析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当前中国轧制钢材技术发展现况分析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中国轧制钢材产品技术成熟度分析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中外轧制钢材技术差距及其主要因素分析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提高中国轧制钢材技术的策略</w:t>
      </w:r>
      <w:r>
        <w:rPr>
          <w:rFonts w:hint="eastAsia"/>
        </w:rPr>
        <w:br/>
      </w:r>
      <w:r>
        <w:rPr>
          <w:rFonts w:hint="eastAsia"/>
        </w:rPr>
        <w:t>　　第五节 中外主要轧制钢材生产商生产设备配置比较分析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中国轧制钢材产品研发、设计发展趋势分析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中国轧制钢材行业竞争格局分析</w:t>
      </w:r>
      <w:r>
        <w:rPr>
          <w:rFonts w:hint="eastAsia"/>
        </w:rPr>
        <w:br/>
      </w:r>
      <w:r>
        <w:rPr>
          <w:rFonts w:hint="eastAsia"/>
        </w:rPr>
        <w:t>　　第一节 轧制钢材行业历史竞争格局概况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一、轧制钢材行业集中度分析</w:t>
      </w:r>
      <w:r>
        <w:rPr>
          <w:rFonts w:hint="eastAsia"/>
        </w:rPr>
        <w:br/>
      </w:r>
      <w:r>
        <w:rPr>
          <w:rFonts w:hint="eastAsia"/>
        </w:rPr>
        <w:t>　　　　二、轧制钢材行业竞争程度分析</w:t>
      </w:r>
      <w:r>
        <w:rPr>
          <w:rFonts w:hint="eastAsia"/>
        </w:rPr>
        <w:br/>
      </w:r>
      <w:r>
        <w:rPr>
          <w:rFonts w:hint="eastAsia"/>
        </w:rPr>
        <w:t>　　第二节 轧制钢材行业企业竞争状况分析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轧制钢材优势企业分析</w:t>
      </w:r>
      <w:r>
        <w:rPr>
          <w:rFonts w:hint="eastAsia"/>
        </w:rPr>
        <w:br/>
      </w:r>
      <w:r>
        <w:rPr>
          <w:rFonts w:hint="eastAsia"/>
        </w:rPr>
        <w:t>　　第一节 辽阳东汇金属制品有限公司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宾阳县宇强轧钢厂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大连正达车轮有限公司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新疆宏铁钢铁有限公司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丹阳市新钢冷带厂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南京圣凯冷拉型钢有限公司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温州市其昌不锈钢有限公司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唐山市丰润区亿鑫轧钢厂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汶川仁强铸造有限责任公司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中.智.林.－宁波天一不锈钢材料有限公司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2008-2012年中国轧制钢材行业发展预测</w:t>
      </w:r>
      <w:r>
        <w:rPr>
          <w:rFonts w:hint="eastAsia"/>
        </w:rPr>
        <w:br/>
      </w:r>
      <w:r>
        <w:rPr>
          <w:rFonts w:hint="eastAsia"/>
        </w:rPr>
        <w:t>　　　　一 未来轧制钢材行业发展趋势分析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一、未来轧制钢材发展分析</w:t>
      </w:r>
      <w:r>
        <w:rPr>
          <w:rFonts w:hint="eastAsia"/>
        </w:rPr>
        <w:br/>
      </w:r>
      <w:r>
        <w:rPr>
          <w:rFonts w:hint="eastAsia"/>
        </w:rPr>
        <w:t>　　　　二、未来轧制钢材行业技术开发方向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2006-2007年全国轧制钢材产品产量及增长表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2006-2007年全国轧制钢材产量增长对比</w:t>
      </w:r>
      <w:r>
        <w:rPr>
          <w:rFonts w:hint="eastAsia"/>
        </w:rPr>
        <w:br/>
      </w:r>
      <w:r>
        <w:rPr>
          <w:rFonts w:hint="eastAsia"/>
        </w:rPr>
        <w:t>　　图表 2006-2007年轧制钢材行业市场集中度分析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轧制钢材行业领导企业的市场占有率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轧制钢材行业技术成熟度判断</w:t>
      </w:r>
      <w:r>
        <w:rPr>
          <w:rFonts w:hint="eastAsia"/>
        </w:rPr>
        <w:br/>
      </w:r>
      <w:r>
        <w:rPr>
          <w:rFonts w:hint="eastAsia"/>
        </w:rPr>
        <w:t>　　图表 2008年辽阳东汇金属制品有限公司各成本费用所占比例关系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2006－2008年辽阳东汇金属制品有限公司流动资产周转率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2008年宾阳县宇强轧钢厂各成本费用所占比例关系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2006－2008年宾阳县宇强轧钢厂净利润情况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2006－2008年宾阳县宇强轧钢厂资产情况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2006－2008年宾阳县宇强轧钢厂负债情况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2006－2008年宾阳县宇强轧钢厂产成品情况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2006－2008年宾阳县宇强轧钢厂流动资产周转率</w:t>
      </w:r>
      <w:r>
        <w:rPr>
          <w:rFonts w:hint="eastAsia"/>
        </w:rPr>
        <w:br/>
      </w:r>
      <w:r>
        <w:rPr>
          <w:rFonts w:hint="eastAsia"/>
        </w:rPr>
        <w:t>　　图表 2008年大连正达车轮有限公司各成本费用所占比例关系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2006－2008年大连正达车轮有限公司流动资产周转率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1948aecc24333" w:history="1">
        <w:r>
          <w:rPr>
            <w:rStyle w:val="Hyperlink"/>
          </w:rPr>
          <w:t>中国轧制钢材市场深度调研及投资预测报告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1948aecc24333" w:history="1">
        <w:r>
          <w:rPr>
            <w:rStyle w:val="Hyperlink"/>
          </w:rPr>
          <w:t>https://www.20087.com/2008-10/R_zhongguozhazhigangcaishichangshendudBaoGao.html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90dff74104605" w:history="1">
      <w:r>
        <w:rPr>
          <w:rStyle w:val="Hyperlink"/>
        </w:rPr>
        <w:t>中国轧制钢材市场深度调研及投资预测报告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azhigangcaishichangshendudBaoGao.html" TargetMode="External" Id="Ra791948aecc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azhigangcaishichangshendudBaoGao.html" TargetMode="External" Id="R4e990dff741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2008-10-22T07:09:00Z</dcterms:created>
  <dcterms:modified xsi:type="dcterms:W3CDTF">2008-10-22T08:09:00Z</dcterms:modified>
  <dc:subject>中国轧制钢材市场深度调研及投资预测报告</dc:subject>
  <dc:title>中国轧制钢材市场深度调研及投资预测报告</dc:title>
  <cp:keywords>中国轧制钢材市场深度调研及投资预测报告</cp:keywords>
  <dc:description>中国轧制钢材市场深度调研及投资预测报告</dc:description>
</cp:coreProperties>
</file>