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8ef9d703dd4e2f" w:history="1">
              <w:r>
                <w:rPr>
                  <w:rStyle w:val="Hyperlink"/>
                </w:rPr>
                <w:t>中国钢材拉丝市场深度调研及投资预测报告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8ef9d703dd4e2f" w:history="1">
              <w:r>
                <w:rPr>
                  <w:rStyle w:val="Hyperlink"/>
                </w:rPr>
                <w:t>中国钢材拉丝市场深度调研及投资预测报告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8ef9d703dd4e2f" w:history="1">
                <w:r>
                  <w:rPr>
                    <w:rStyle w:val="Hyperlink"/>
                  </w:rPr>
                  <w:t>https://www.20087.com/2008-10/R_zhongguogangcailasishichangshendudiaBaoGao.html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材拉丝是一种重要的金属加工工艺，在建筑、机械制造和装饰等多个领域有着广泛的应用。近年来，随着材料科学和技术的进步，钢材拉丝的技术不断进步，不仅在拉丝效率和产品质量方面有所提高，还在环保性能和操作便利性方面进行了改进。目前，钢材拉丝不仅支持多种规格和尺寸选择，还在智能诊断和远程监控方面实现了技术突破，提高了设备的可靠性和维护效率。此外，随着建筑和制造业的发展，钢材拉丝的市场需求持续增长。</w:t>
      </w:r>
      <w:r>
        <w:rPr>
          <w:rFonts w:hint="eastAsia"/>
        </w:rPr>
        <w:br/>
      </w:r>
      <w:r>
        <w:rPr>
          <w:rFonts w:hint="eastAsia"/>
        </w:rPr>
        <w:t>　　未来，钢材拉丝的发展将更加注重技术创新和应用领域的拓展。一方面，通过引入新型材料和改进生产工艺，钢材拉丝将具备更高的拉丝效率和更长的使用寿命，以满足不同应用场景的需求。另一方面，随着对钢材拉丝物理化学性质研究的深入，其在新型材料、高技术领域的应用潜力将得到进一步挖掘。此外，随着可持续发展理念的普及，钢材拉丝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钢材拉丝行业发展环境分析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近些年中国钢材拉丝行业发展政策环境分析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近些年中国钢材拉丝行业发展社会环境分析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影响钢材拉丝行业发展的主要因素分析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中国钢材拉丝生产分析</w:t>
      </w:r>
      <w:r>
        <w:rPr>
          <w:rFonts w:hint="eastAsia"/>
        </w:rPr>
        <w:br/>
      </w:r>
      <w:r>
        <w:rPr>
          <w:rFonts w:hint="eastAsia"/>
        </w:rPr>
        <w:t>　　第一节 2006-2008年中国钢材拉丝产能统计分析</w:t>
      </w:r>
      <w:r>
        <w:rPr>
          <w:rFonts w:hint="eastAsia"/>
        </w:rPr>
        <w:br/>
      </w:r>
      <w:r>
        <w:rPr>
          <w:rFonts w:hint="eastAsia"/>
        </w:rPr>
        <w:t>　　第二节 2006-2008年中国钢材拉丝产量统计分析</w:t>
      </w:r>
      <w:r>
        <w:rPr>
          <w:rFonts w:hint="eastAsia"/>
        </w:rPr>
        <w:br/>
      </w:r>
      <w:r>
        <w:rPr>
          <w:rFonts w:hint="eastAsia"/>
        </w:rPr>
        <w:t>　　第三节 中国钢材拉丝区域市场规模分析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中国钢材拉丝行业产品技术发展分析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当前中国钢材拉丝技术发展现况分析</w:t>
      </w:r>
      <w:r>
        <w:rPr>
          <w:rFonts w:hint="eastAsia"/>
        </w:rPr>
        <w:br/>
      </w:r>
      <w:r>
        <w:rPr>
          <w:rFonts w:hint="eastAsia"/>
        </w:rPr>
        <w:t>　　第二节 中国钢材拉丝产品技术成熟度分析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中外钢材拉丝技术差距及其主要因素分析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提高中国钢材拉丝技术的策略</w:t>
      </w:r>
      <w:r>
        <w:rPr>
          <w:rFonts w:hint="eastAsia"/>
        </w:rPr>
        <w:br/>
      </w:r>
      <w:r>
        <w:rPr>
          <w:rFonts w:hint="eastAsia"/>
        </w:rPr>
        <w:t>　　第五节 中外主要钢材拉丝生产商生产设备配置比较分析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中国钢材拉丝产品研发、设计发展趋势分析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中国钢材拉丝行业竞争格局分析</w:t>
      </w:r>
      <w:r>
        <w:rPr>
          <w:rFonts w:hint="eastAsia"/>
        </w:rPr>
        <w:br/>
      </w:r>
      <w:r>
        <w:rPr>
          <w:rFonts w:hint="eastAsia"/>
        </w:rPr>
        <w:t>　　第一节 钢材拉丝行业历史竞争格局概况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一、钢材拉丝行业集中度分析</w:t>
      </w:r>
      <w:r>
        <w:rPr>
          <w:rFonts w:hint="eastAsia"/>
        </w:rPr>
        <w:br/>
      </w:r>
      <w:r>
        <w:rPr>
          <w:rFonts w:hint="eastAsia"/>
        </w:rPr>
        <w:t>　　　　二、钢材拉丝行业竞争程度分析</w:t>
      </w:r>
      <w:r>
        <w:rPr>
          <w:rFonts w:hint="eastAsia"/>
        </w:rPr>
        <w:br/>
      </w:r>
      <w:r>
        <w:rPr>
          <w:rFonts w:hint="eastAsia"/>
        </w:rPr>
        <w:t>　　第二节 钢材拉丝行业企业竞争状况分析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钢材拉丝优势企业分析</w:t>
      </w:r>
      <w:r>
        <w:rPr>
          <w:rFonts w:hint="eastAsia"/>
        </w:rPr>
        <w:br/>
      </w:r>
      <w:r>
        <w:rPr>
          <w:rFonts w:hint="eastAsia"/>
        </w:rPr>
        <w:t>　　第一节 玉环县环洲钢业股份有限公司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浙江华氏钢业有限公司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杭州滨江冷拉型钢有限公司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慈溪市禾成金属有限公司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慈溪市吉翔发展有限公司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第六节 中.智林.：泰兴市江工工业有限公司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2008-2012年中国钢材拉丝行业发展预测</w:t>
      </w:r>
      <w:r>
        <w:rPr>
          <w:rFonts w:hint="eastAsia"/>
        </w:rPr>
        <w:br/>
      </w:r>
      <w:r>
        <w:rPr>
          <w:rFonts w:hint="eastAsia"/>
        </w:rPr>
        <w:t>　　　　一 未来钢材拉丝行业发展趋势分析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一、未来钢材拉丝发展分析</w:t>
      </w:r>
      <w:r>
        <w:rPr>
          <w:rFonts w:hint="eastAsia"/>
        </w:rPr>
        <w:br/>
      </w:r>
      <w:r>
        <w:rPr>
          <w:rFonts w:hint="eastAsia"/>
        </w:rPr>
        <w:t>　　　　二、未来钢材拉丝行业技术开发方向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2006-2007年中国GDP变动表</w:t>
      </w:r>
      <w:r>
        <w:rPr>
          <w:rFonts w:hint="eastAsia"/>
        </w:rPr>
        <w:br/>
      </w:r>
      <w:r>
        <w:rPr>
          <w:rFonts w:hint="eastAsia"/>
        </w:rPr>
        <w:t>　　图表 2006-2007年中国GDP曲线分析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2007年中国产业固定资产投资表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2007年中国行业固定资产投资表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2001-2007年中国固定资产投资增长表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2006-2007年全国钢材拉丝产品产量及增长表</w:t>
      </w:r>
      <w:r>
        <w:rPr>
          <w:rFonts w:hint="eastAsia"/>
        </w:rPr>
        <w:br/>
      </w:r>
      <w:r>
        <w:rPr>
          <w:rFonts w:hint="eastAsia"/>
        </w:rPr>
        <w:t>　　图表 2006-2007年全国钢材拉丝产量增长对比</w:t>
      </w:r>
      <w:r>
        <w:rPr>
          <w:rFonts w:hint="eastAsia"/>
        </w:rPr>
        <w:br/>
      </w:r>
      <w:r>
        <w:rPr>
          <w:rFonts w:hint="eastAsia"/>
        </w:rPr>
        <w:t>　　图表 2006-2007年钢材拉丝行业市场集中度分析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钢材拉丝行业领导企业的市场占有率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钢材拉丝行业技术成熟度判断</w:t>
      </w:r>
      <w:r>
        <w:rPr>
          <w:rFonts w:hint="eastAsia"/>
        </w:rPr>
        <w:br/>
      </w:r>
      <w:r>
        <w:rPr>
          <w:rFonts w:hint="eastAsia"/>
        </w:rPr>
        <w:t>　　图表 2008年玉环县环洲钢业股份有限公司各成本费用所占比例关系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2006－2008年玉环县环洲钢业股份有限公司销售收入情况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2006－2008年玉环县环洲钢业股份有限公司净利润情况</w:t>
      </w:r>
      <w:r>
        <w:rPr>
          <w:rFonts w:hint="eastAsia"/>
        </w:rPr>
        <w:br/>
      </w:r>
      <w:r>
        <w:rPr>
          <w:rFonts w:hint="eastAsia"/>
        </w:rPr>
        <w:t>　　图表 2006－2008年玉环县环洲钢业股份有限公司资产情况</w:t>
      </w:r>
      <w:r>
        <w:rPr>
          <w:rFonts w:hint="eastAsia"/>
        </w:rPr>
        <w:br/>
      </w:r>
      <w:r>
        <w:rPr>
          <w:rFonts w:hint="eastAsia"/>
        </w:rPr>
        <w:t>　　图表 2006－2008年玉环县环洲钢业股份有限公司负债情况</w:t>
      </w:r>
      <w:r>
        <w:rPr>
          <w:rFonts w:hint="eastAsia"/>
        </w:rPr>
        <w:br/>
      </w:r>
      <w:r>
        <w:rPr>
          <w:rFonts w:hint="eastAsia"/>
        </w:rPr>
        <w:t>　　图表 2006－2008年玉环县环洲钢业股份有限公司资产负债率情况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2006－2008年玉环县环洲钢业股份有限公司产成品情况</w:t>
      </w:r>
      <w:r>
        <w:rPr>
          <w:rFonts w:hint="eastAsia"/>
        </w:rPr>
        <w:br/>
      </w:r>
      <w:r>
        <w:rPr>
          <w:rFonts w:hint="eastAsia"/>
        </w:rPr>
        <w:t>　　图表 2006－2008年玉环县环洲钢业股份有限公司应收帐款情况</w:t>
      </w:r>
      <w:r>
        <w:rPr>
          <w:rFonts w:hint="eastAsia"/>
        </w:rPr>
        <w:br/>
      </w:r>
      <w:r>
        <w:rPr>
          <w:rFonts w:hint="eastAsia"/>
        </w:rPr>
        <w:t>　　图表 2006－2008年玉环县环洲钢业股份有限公司流动资产周转率</w:t>
      </w:r>
      <w:r>
        <w:rPr>
          <w:rFonts w:hint="eastAsia"/>
        </w:rPr>
        <w:br/>
      </w:r>
      <w:r>
        <w:rPr>
          <w:rFonts w:hint="eastAsia"/>
        </w:rPr>
        <w:t>　　图表 2008年浙江华氏钢业有限公司各成本费用所占比例关系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2006－2008年浙江华氏钢业有限公司销售收入情况</w:t>
      </w:r>
      <w:r>
        <w:rPr>
          <w:rFonts w:hint="eastAsia"/>
        </w:rPr>
        <w:br/>
      </w:r>
      <w:r>
        <w:rPr>
          <w:rFonts w:hint="eastAsia"/>
        </w:rPr>
        <w:t>　　图表 2006－2008年浙江华氏钢业有限公司净利润情况</w:t>
      </w:r>
      <w:r>
        <w:rPr>
          <w:rFonts w:hint="eastAsia"/>
        </w:rPr>
        <w:br/>
      </w:r>
      <w:r>
        <w:rPr>
          <w:rFonts w:hint="eastAsia"/>
        </w:rPr>
        <w:t>　　图表 2006－2008年浙江华氏钢业有限公司资产情况</w:t>
      </w:r>
      <w:r>
        <w:rPr>
          <w:rFonts w:hint="eastAsia"/>
        </w:rPr>
        <w:br/>
      </w:r>
      <w:r>
        <w:rPr>
          <w:rFonts w:hint="eastAsia"/>
        </w:rPr>
        <w:t>　　图表 2006－2008年浙江华氏钢业有限公司负债情况</w:t>
      </w:r>
      <w:r>
        <w:rPr>
          <w:rFonts w:hint="eastAsia"/>
        </w:rPr>
        <w:br/>
      </w:r>
      <w:r>
        <w:rPr>
          <w:rFonts w:hint="eastAsia"/>
        </w:rPr>
        <w:t>　　图表 2006－2008年浙江华氏钢业有限公司资产负债率情况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2006－2008年浙江华氏钢业有限公司产成品情况</w:t>
      </w:r>
      <w:r>
        <w:rPr>
          <w:rFonts w:hint="eastAsia"/>
        </w:rPr>
        <w:br/>
      </w:r>
      <w:r>
        <w:rPr>
          <w:rFonts w:hint="eastAsia"/>
        </w:rPr>
        <w:t>　　图表 2006－2008年浙江华氏钢业有限公司应收帐款情况</w:t>
      </w:r>
      <w:r>
        <w:rPr>
          <w:rFonts w:hint="eastAsia"/>
        </w:rPr>
        <w:br/>
      </w:r>
      <w:r>
        <w:rPr>
          <w:rFonts w:hint="eastAsia"/>
        </w:rPr>
        <w:t>　　图表 2006－2008年浙江华氏钢业有限公司流动资产周转率</w:t>
      </w:r>
      <w:r>
        <w:rPr>
          <w:rFonts w:hint="eastAsia"/>
        </w:rPr>
        <w:br/>
      </w:r>
      <w:r>
        <w:rPr>
          <w:rFonts w:hint="eastAsia"/>
        </w:rPr>
        <w:t>　　图表 2008年杭州滨江冷拉型钢有限公司各成本费用所占比例关系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2006－2008年杭州滨江冷拉型钢有限公司销售收入情况</w:t>
      </w:r>
      <w:r>
        <w:rPr>
          <w:rFonts w:hint="eastAsia"/>
        </w:rPr>
        <w:br/>
      </w:r>
      <w:r>
        <w:rPr>
          <w:rFonts w:hint="eastAsia"/>
        </w:rPr>
        <w:t>　　图表 2006－2008年杭州滨江冷拉型钢有限公司净利润情况</w:t>
      </w:r>
      <w:r>
        <w:rPr>
          <w:rFonts w:hint="eastAsia"/>
        </w:rPr>
        <w:br/>
      </w:r>
      <w:r>
        <w:rPr>
          <w:rFonts w:hint="eastAsia"/>
        </w:rPr>
        <w:t>　　图表 2006－2008年杭州滨江冷拉型钢有限公司资产情况</w:t>
      </w:r>
      <w:r>
        <w:rPr>
          <w:rFonts w:hint="eastAsia"/>
        </w:rPr>
        <w:br/>
      </w:r>
      <w:r>
        <w:rPr>
          <w:rFonts w:hint="eastAsia"/>
        </w:rPr>
        <w:t>　　图表 2006－2008年杭州滨江冷拉型钢有限公司负债情况</w:t>
      </w:r>
      <w:r>
        <w:rPr>
          <w:rFonts w:hint="eastAsia"/>
        </w:rPr>
        <w:br/>
      </w:r>
      <w:r>
        <w:rPr>
          <w:rFonts w:hint="eastAsia"/>
        </w:rPr>
        <w:t>　　图表 2006－2008年杭州滨江冷拉型钢有限公司资产负债率情况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2006－2008年杭州滨江冷拉型钢有限公司产成品情况</w:t>
      </w:r>
      <w:r>
        <w:rPr>
          <w:rFonts w:hint="eastAsia"/>
        </w:rPr>
        <w:br/>
      </w:r>
      <w:r>
        <w:rPr>
          <w:rFonts w:hint="eastAsia"/>
        </w:rPr>
        <w:t>　　图表 2006－2008年杭州滨江冷拉型钢有限公司应收帐款情况</w:t>
      </w:r>
      <w:r>
        <w:rPr>
          <w:rFonts w:hint="eastAsia"/>
        </w:rPr>
        <w:br/>
      </w:r>
      <w:r>
        <w:rPr>
          <w:rFonts w:hint="eastAsia"/>
        </w:rPr>
        <w:t>　　图表 2006－2008年杭州滨江冷拉型钢有限公司流动资产周转率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8ef9d703dd4e2f" w:history="1">
        <w:r>
          <w:rPr>
            <w:rStyle w:val="Hyperlink"/>
          </w:rPr>
          <w:t>中国钢材拉丝市场深度调研及投资预测报告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8ef9d703dd4e2f" w:history="1">
        <w:r>
          <w:rPr>
            <w:rStyle w:val="Hyperlink"/>
          </w:rPr>
          <w:t>https://www.20087.com/2008-10/R_zhongguogangcailasishichangshendudiaBaoGao.html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2cc78174c042dc" w:history="1">
      <w:r>
        <w:rPr>
          <w:rStyle w:val="Hyperlink"/>
        </w:rPr>
        <w:t>中国钢材拉丝市场深度调研及投资预测报告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gangcailasishichangshendudiaBaoGao.html" TargetMode="External" Id="R198ef9d703dd4e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gangcailasishichangshendudiaBaoGao.html" TargetMode="External" Id="R9d2cc78174c042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2008-10-21T07:54:00Z</dcterms:created>
  <dcterms:modified xsi:type="dcterms:W3CDTF">2008-10-21T08:54:00Z</dcterms:modified>
  <dc:subject>中国钢材拉丝市场深度调研及投资预测报告</dc:subject>
  <dc:title>中国钢材拉丝市场深度调研及投资预测报告</dc:title>
  <cp:keywords>中国钢材拉丝市场深度调研及投资预测报告</cp:keywords>
  <dc:description>中国钢材拉丝市场深度调研及投资预测报告</dc:description>
</cp:coreProperties>
</file>