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74f9e9fc94527" w:history="1">
              <w:r>
                <w:rPr>
                  <w:rStyle w:val="Hyperlink"/>
                </w:rPr>
                <w:t>中国销售钢材市场深度调研及投资预测报告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74f9e9fc94527" w:history="1">
              <w:r>
                <w:rPr>
                  <w:rStyle w:val="Hyperlink"/>
                </w:rPr>
                <w:t>中国销售钢材市场深度调研及投资预测报告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c74f9e9fc94527" w:history="1">
                <w:r>
                  <w:rPr>
                    <w:rStyle w:val="Hyperlink"/>
                  </w:rPr>
                  <w:t>https://www.20087.com/2008-10/R_zhongguoxiaoshougangcaishichangshendBaoGao.html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销售钢材行业发展环境分析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近些年中国销售钢材行业发展政策环境分析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近些年中国销售钢材行业发展社会环境分析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影响销售钢材行业发展的主要因素分析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中国销售钢材生产分析</w:t>
      </w:r>
      <w:r>
        <w:rPr>
          <w:rFonts w:hint="eastAsia"/>
        </w:rPr>
        <w:br/>
      </w:r>
      <w:r>
        <w:rPr>
          <w:rFonts w:hint="eastAsia"/>
        </w:rPr>
        <w:t>　　第一节 2006-2008年中国销售钢材产能统计分析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2006-2008年中国销售钢材产量统计分析</w:t>
      </w:r>
      <w:r>
        <w:rPr>
          <w:rFonts w:hint="eastAsia"/>
        </w:rPr>
        <w:br/>
      </w:r>
      <w:r>
        <w:rPr>
          <w:rFonts w:hint="eastAsia"/>
        </w:rPr>
        <w:t>　　第三节 中国销售钢材区域市场规模分析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中国销售钢材行业产品技术发展分析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当前中国销售钢材技术发展现况分析</w:t>
      </w:r>
      <w:r>
        <w:rPr>
          <w:rFonts w:hint="eastAsia"/>
        </w:rPr>
        <w:br/>
      </w:r>
      <w:r>
        <w:rPr>
          <w:rFonts w:hint="eastAsia"/>
        </w:rPr>
        <w:t>　　第二节 中国销售钢材产品技术成熟度分析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中外销售钢材技术差距及其主要因素分析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提高中国销售钢材技术的策略</w:t>
      </w:r>
      <w:r>
        <w:rPr>
          <w:rFonts w:hint="eastAsia"/>
        </w:rPr>
        <w:br/>
      </w:r>
      <w:r>
        <w:rPr>
          <w:rFonts w:hint="eastAsia"/>
        </w:rPr>
        <w:t>　　第五节 中外主要销售钢材生产商生产设备配置比较分析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中国销售钢材产品研发、设计发展趋势分析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中国销售钢材行业竞争格局分析</w:t>
      </w:r>
      <w:r>
        <w:rPr>
          <w:rFonts w:hint="eastAsia"/>
        </w:rPr>
        <w:br/>
      </w:r>
      <w:r>
        <w:rPr>
          <w:rFonts w:hint="eastAsia"/>
        </w:rPr>
        <w:t>　　第一节 销售钢材行业历史竞争格局概况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一、销售钢材行业集中度分析</w:t>
      </w:r>
      <w:r>
        <w:rPr>
          <w:rFonts w:hint="eastAsia"/>
        </w:rPr>
        <w:br/>
      </w:r>
      <w:r>
        <w:rPr>
          <w:rFonts w:hint="eastAsia"/>
        </w:rPr>
        <w:t>　　　　二、销售钢材行业竞争程度分析</w:t>
      </w:r>
      <w:r>
        <w:rPr>
          <w:rFonts w:hint="eastAsia"/>
        </w:rPr>
        <w:br/>
      </w:r>
      <w:r>
        <w:rPr>
          <w:rFonts w:hint="eastAsia"/>
        </w:rPr>
        <w:t>　　第二节 销售钢材行业企业竞争状况分析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销售钢材优势企业分析</w:t>
      </w:r>
      <w:r>
        <w:rPr>
          <w:rFonts w:hint="eastAsia"/>
        </w:rPr>
        <w:br/>
      </w:r>
      <w:r>
        <w:rPr>
          <w:rFonts w:hint="eastAsia"/>
        </w:rPr>
        <w:t>　　第一节 河南仁和线材股份有限公司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郑州意达钢铁销售有限公司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苏州工业园区顺贸不锈钢制品有限公司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[中智:林:]鹤山市广雅实业有限公司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2008-2012年中国销售钢材行业发展预测</w:t>
      </w:r>
      <w:r>
        <w:rPr>
          <w:rFonts w:hint="eastAsia"/>
        </w:rPr>
        <w:br/>
      </w:r>
      <w:r>
        <w:rPr>
          <w:rFonts w:hint="eastAsia"/>
        </w:rPr>
        <w:t>　　　　一 未来销售钢材行业发展趋势分析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一、未来销售钢材发展分析</w:t>
      </w:r>
      <w:r>
        <w:rPr>
          <w:rFonts w:hint="eastAsia"/>
        </w:rPr>
        <w:br/>
      </w:r>
      <w:r>
        <w:rPr>
          <w:rFonts w:hint="eastAsia"/>
        </w:rPr>
        <w:t>　　　　二、未来销售钢材行业技术开发方向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2006-2007年全国销售钢材产品产量及增长表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2006-2007年全国销售钢材产量增长对比</w:t>
      </w:r>
      <w:r>
        <w:rPr>
          <w:rFonts w:hint="eastAsia"/>
        </w:rPr>
        <w:br/>
      </w:r>
      <w:r>
        <w:rPr>
          <w:rFonts w:hint="eastAsia"/>
        </w:rPr>
        <w:t>　　图表 2006-2007年销售钢材行业市场集中度分析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销售钢材行业领导企业的市场占有率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销售钢材行业技术成熟度判断</w:t>
      </w:r>
      <w:r>
        <w:rPr>
          <w:rFonts w:hint="eastAsia"/>
        </w:rPr>
        <w:br/>
      </w:r>
      <w:r>
        <w:rPr>
          <w:rFonts w:hint="eastAsia"/>
        </w:rPr>
        <w:t>　　图表 2008年河南仁和线材股份有限公司各成本费用所占比例关系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2006－2008年河南仁和线材股份有限公司销售收入情况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2006－2008年河南仁和线材股份有限公司净利润情况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2006－2008年河南仁和线材股份有限公司资产情况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2006－2008年河南仁和线材股份有限公司负债情况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2006－2008年河南仁和线材股份有限公司资产负债率情况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2006－2008年河南仁和线材股份有限公司产成品情况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2006－2008年河南仁和线材股份有限公司应收帐款情况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2006－2008年河南仁和线材股份有限公司流动资产周转率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2008年郑州意达钢铁销售有限公司各成本费用所占比例关系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2006－2008年郑州意达钢铁销售有限公司销售收入情况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2006－2008年郑州意达钢铁销售有限公司净利润情况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2006－2008年郑州意达钢铁销售有限公司资产情况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2006－2008年郑州意达钢铁销售有限公司负债情况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2006－2008年郑州意达钢铁销售有限公司资产负债率情况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2006－2008年郑州意达钢铁销售有限公司产成品情况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2006－2008年郑州意达钢铁销售有限公司应收帐款情况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2006－2008年郑州意达钢铁销售有限公司流动资产周转率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2008年苏州工业园区顺贸不锈钢制品有限公司各成本费用所占比例关系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2006－2008年苏州工业园区顺贸不锈钢制品有限公司销售收入情况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2006－2008年苏州工业园区顺贸不锈钢制品有限公司净利润情况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2006－2008年苏州工业园区顺贸不锈钢制品有限公司资产情况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2006－2008年苏州工业园区顺贸不锈钢制品有限公司负债情况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2006－2008年苏州工业园区顺贸不锈钢制品有限公司资产负债率情况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2006－2008年苏州工业园区顺贸不锈钢制品有限公司产成品情况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2006－2008年苏州工业园区顺贸不锈钢制品有限公司应收帐款情况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2006－2008年苏州工业园区顺贸不锈钢制品有限公司流动资产周转率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74f9e9fc94527" w:history="1">
        <w:r>
          <w:rPr>
            <w:rStyle w:val="Hyperlink"/>
          </w:rPr>
          <w:t>中国销售钢材市场深度调研及投资预测报告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c74f9e9fc94527" w:history="1">
        <w:r>
          <w:rPr>
            <w:rStyle w:val="Hyperlink"/>
          </w:rPr>
          <w:t>https://www.20087.com/2008-10/R_zhongguoxiaoshougangcaishichangshendBaoGao.html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635b015954f83" w:history="1">
      <w:r>
        <w:rPr>
          <w:rStyle w:val="Hyperlink"/>
        </w:rPr>
        <w:t>中国销售钢材市场深度调研及投资预测报告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xiaoshougangcaishichangshendBaoGao.html" TargetMode="External" Id="Ra0c74f9e9fc9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xiaoshougangcaishichangshendBaoGao.html" TargetMode="External" Id="R2b3635b01595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2008-10-22T02:57:00Z</dcterms:created>
  <dcterms:modified xsi:type="dcterms:W3CDTF">2008-10-22T03:57:00Z</dcterms:modified>
  <dc:subject>中国销售钢材市场深度调研及投资预测报告</dc:subject>
  <dc:title>中国销售钢材市场深度调研及投资预测报告</dc:title>
  <cp:keywords>中国销售钢材市场深度调研及投资预测报告</cp:keywords>
  <dc:description>中国销售钢材市场深度调研及投资预测报告</dc:description>
</cp:coreProperties>
</file>