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43aa707e344ba" w:history="1">
              <w:r>
                <w:rPr>
                  <w:rStyle w:val="Hyperlink"/>
                </w:rPr>
                <w:t>液晶电视调查分析报告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43aa707e344ba" w:history="1">
              <w:r>
                <w:rPr>
                  <w:rStyle w:val="Hyperlink"/>
                </w:rPr>
                <w:t>液晶电视调查分析报告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43aa707e344ba" w:history="1">
                <w:r>
                  <w:rPr>
                    <w:rStyle w:val="Hyperlink"/>
                  </w:rPr>
                  <w:t>https://www.20087.com/2008-10/R_yejingdianshidiaochafenxiBaoGao.html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343aa707e344ba" w:history="1">
        <w:r>
          <w:rPr>
            <w:rStyle w:val="Hyperlink"/>
          </w:rPr>
          <w:t>液晶电视调查分析报告</w:t>
        </w:r>
      </w:hyperlink>
      <w:r>
        <w:rPr>
          <w:rFonts w:hint="eastAsia"/>
        </w:rPr>
        <w:t>》通过对全国50个大中城市的18岁以上人群进行的随机抽样调查，形式包括电子邮件、发放问卷、电话等，有效样本数千个。液晶电视消费行为调查报告提供了不同地区、不同人口统计特征消费者的购买行为分析，揭示液晶电视的渗透率和保有率，产品更换周期，不同品牌消费者满意度，不同品牌产品的销售潜力预测，消费者购买液晶电视关注因素等大量信息，是液晶电视企业开拓市场、增进销售的有效工具。</w:t>
      </w:r>
      <w:r>
        <w:rPr>
          <w:rFonts w:hint="eastAsia"/>
        </w:rPr>
        <w:br/>
      </w:r>
      <w:r>
        <w:rPr>
          <w:rFonts w:hint="eastAsia"/>
        </w:rPr>
        <w:t>　　1 调查报告的目的</w:t>
      </w:r>
      <w:r>
        <w:rPr>
          <w:rFonts w:hint="eastAsia"/>
        </w:rPr>
        <w:br/>
      </w:r>
      <w:r>
        <w:rPr>
          <w:rFonts w:hint="eastAsia"/>
        </w:rPr>
        <w:t>　　2 调查报告的意义</w:t>
      </w:r>
      <w:r>
        <w:rPr>
          <w:rFonts w:hint="eastAsia"/>
        </w:rPr>
        <w:br/>
      </w:r>
      <w:r>
        <w:rPr>
          <w:rFonts w:hint="eastAsia"/>
        </w:rPr>
        <w:t>　　3 调查报告的对象和调查方法</w:t>
      </w:r>
      <w:r>
        <w:rPr>
          <w:rFonts w:hint="eastAsia"/>
        </w:rPr>
        <w:br/>
      </w:r>
      <w:r>
        <w:rPr>
          <w:rFonts w:hint="eastAsia"/>
        </w:rPr>
        <w:t>　　3.1 调查对象</w:t>
      </w:r>
      <w:r>
        <w:rPr>
          <w:rFonts w:hint="eastAsia"/>
        </w:rPr>
        <w:br/>
      </w:r>
      <w:r>
        <w:rPr>
          <w:rFonts w:hint="eastAsia"/>
        </w:rPr>
        <w:t>　　3.1.1 调查样本在不同城市的分布</w:t>
      </w:r>
      <w:r>
        <w:rPr>
          <w:rFonts w:hint="eastAsia"/>
        </w:rPr>
        <w:br/>
      </w:r>
      <w:r>
        <w:rPr>
          <w:rFonts w:hint="eastAsia"/>
        </w:rPr>
        <w:t>　　3.1.2 调查样本的人口年龄统计分布</w:t>
      </w:r>
      <w:r>
        <w:rPr>
          <w:rFonts w:hint="eastAsia"/>
        </w:rPr>
        <w:br/>
      </w:r>
      <w:r>
        <w:rPr>
          <w:rFonts w:hint="eastAsia"/>
        </w:rPr>
        <w:t>　　3.2 调查方法</w:t>
      </w:r>
      <w:r>
        <w:rPr>
          <w:rFonts w:hint="eastAsia"/>
        </w:rPr>
        <w:br/>
      </w:r>
      <w:r>
        <w:rPr>
          <w:rFonts w:hint="eastAsia"/>
        </w:rPr>
        <w:t>　　4 数据分析</w:t>
      </w:r>
      <w:r>
        <w:rPr>
          <w:rFonts w:hint="eastAsia"/>
        </w:rPr>
        <w:br/>
      </w:r>
      <w:r>
        <w:rPr>
          <w:rFonts w:hint="eastAsia"/>
        </w:rPr>
        <w:t>　　4.1 不同特征消费者家庭/企业拥有液晶电视情况（不同学历、人口数、收入水平等）</w:t>
      </w:r>
      <w:r>
        <w:rPr>
          <w:rFonts w:hint="eastAsia"/>
        </w:rPr>
        <w:br/>
      </w:r>
      <w:r>
        <w:rPr>
          <w:rFonts w:hint="eastAsia"/>
        </w:rPr>
        <w:t>　　4.2 消费者家庭/企业现用液晶电视分析</w:t>
      </w:r>
      <w:r>
        <w:rPr>
          <w:rFonts w:hint="eastAsia"/>
        </w:rPr>
        <w:br/>
      </w:r>
      <w:r>
        <w:rPr>
          <w:rFonts w:hint="eastAsia"/>
        </w:rPr>
        <w:t>　　4.2.1 现有液晶电视类型</w:t>
      </w:r>
      <w:r>
        <w:rPr>
          <w:rFonts w:hint="eastAsia"/>
        </w:rPr>
        <w:br/>
      </w:r>
      <w:r>
        <w:rPr>
          <w:rFonts w:hint="eastAsia"/>
        </w:rPr>
        <w:t>　　4.2.2 新近购买液晶电视类型</w:t>
      </w:r>
      <w:r>
        <w:rPr>
          <w:rFonts w:hint="eastAsia"/>
        </w:rPr>
        <w:br/>
      </w:r>
      <w:r>
        <w:rPr>
          <w:rFonts w:hint="eastAsia"/>
        </w:rPr>
        <w:t>　　4.2.3 新近购买液晶电视品牌</w:t>
      </w:r>
      <w:r>
        <w:rPr>
          <w:rFonts w:hint="eastAsia"/>
        </w:rPr>
        <w:br/>
      </w:r>
      <w:r>
        <w:rPr>
          <w:rFonts w:hint="eastAsia"/>
        </w:rPr>
        <w:t>　　4.2.4 新近购买液晶电视时间</w:t>
      </w:r>
      <w:r>
        <w:rPr>
          <w:rFonts w:hint="eastAsia"/>
        </w:rPr>
        <w:br/>
      </w:r>
      <w:r>
        <w:rPr>
          <w:rFonts w:hint="eastAsia"/>
        </w:rPr>
        <w:t>　　4.2.5 不同年份购买液晶电视购买率比较</w:t>
      </w:r>
      <w:r>
        <w:rPr>
          <w:rFonts w:hint="eastAsia"/>
        </w:rPr>
        <w:br/>
      </w:r>
      <w:r>
        <w:rPr>
          <w:rFonts w:hint="eastAsia"/>
        </w:rPr>
        <w:t>　　4.2.6 液晶电视购买场所</w:t>
      </w:r>
      <w:r>
        <w:rPr>
          <w:rFonts w:hint="eastAsia"/>
        </w:rPr>
        <w:br/>
      </w:r>
      <w:r>
        <w:rPr>
          <w:rFonts w:hint="eastAsia"/>
        </w:rPr>
        <w:t>　　4.2.7 使用人年龄特征</w:t>
      </w:r>
      <w:r>
        <w:rPr>
          <w:rFonts w:hint="eastAsia"/>
        </w:rPr>
        <w:br/>
      </w:r>
      <w:r>
        <w:rPr>
          <w:rFonts w:hint="eastAsia"/>
        </w:rPr>
        <w:t>　　4.2.8 液晶电视用途及历史变迁</w:t>
      </w:r>
      <w:r>
        <w:rPr>
          <w:rFonts w:hint="eastAsia"/>
        </w:rPr>
        <w:br/>
      </w:r>
      <w:r>
        <w:rPr>
          <w:rFonts w:hint="eastAsia"/>
        </w:rPr>
        <w:t>　　4.2.9 不同特征消费者液晶电视用途比较</w:t>
      </w:r>
      <w:r>
        <w:rPr>
          <w:rFonts w:hint="eastAsia"/>
        </w:rPr>
        <w:br/>
      </w:r>
      <w:r>
        <w:rPr>
          <w:rFonts w:hint="eastAsia"/>
        </w:rPr>
        <w:t>　　4.2.10 液晶电视品牌满意度</w:t>
      </w:r>
      <w:r>
        <w:rPr>
          <w:rFonts w:hint="eastAsia"/>
        </w:rPr>
        <w:br/>
      </w:r>
      <w:r>
        <w:rPr>
          <w:rFonts w:hint="eastAsia"/>
        </w:rPr>
        <w:t>　　4.2.11 消费者对液晶电视不满意的原因</w:t>
      </w:r>
      <w:r>
        <w:rPr>
          <w:rFonts w:hint="eastAsia"/>
        </w:rPr>
        <w:br/>
      </w:r>
      <w:r>
        <w:rPr>
          <w:rFonts w:hint="eastAsia"/>
        </w:rPr>
        <w:t>　　4.2.12 故障率</w:t>
      </w:r>
      <w:r>
        <w:rPr>
          <w:rFonts w:hint="eastAsia"/>
        </w:rPr>
        <w:br/>
      </w:r>
      <w:r>
        <w:rPr>
          <w:rFonts w:hint="eastAsia"/>
        </w:rPr>
        <w:t>　　5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43aa707e344ba" w:history="1">
        <w:r>
          <w:rPr>
            <w:rStyle w:val="Hyperlink"/>
          </w:rPr>
          <w:t>液晶电视调查分析报告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43aa707e344ba" w:history="1">
        <w:r>
          <w:rPr>
            <w:rStyle w:val="Hyperlink"/>
          </w:rPr>
          <w:t>https://www.20087.com/2008-10/R_yejingdianshidiaochafenxiBaoGao.html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dac9e62ba41cd" w:history="1">
      <w:r>
        <w:rPr>
          <w:rStyle w:val="Hyperlink"/>
        </w:rPr>
        <w:t>液晶电视调查分析报告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yejingdianshidiaochafenxiBaoGao.html" TargetMode="External" Id="Ra7343aa707e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yejingdianshidiaochafenxiBaoGao.html" TargetMode="External" Id="Rbc7dac9e62ba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2008-10-20T05:23:00Z</dcterms:created>
  <dcterms:modified xsi:type="dcterms:W3CDTF">2008-10-20T06:23:00Z</dcterms:modified>
  <dc:subject>液晶电视调查分析报告</dc:subject>
  <dc:title>液晶电视调查分析报告</dc:title>
  <cp:keywords>液晶电视调查分析报告</cp:keywords>
  <dc:description>液晶电视调查分析报告</dc:description>
</cp:coreProperties>
</file>