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560c02dc4e79" w:history="1">
              <w:r>
                <w:rPr>
                  <w:rStyle w:val="Hyperlink"/>
                </w:rPr>
                <w:t>2003-2008年中国汽车整车行业研究报告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560c02dc4e79" w:history="1">
              <w:r>
                <w:rPr>
                  <w:rStyle w:val="Hyperlink"/>
                </w:rPr>
                <w:t>2003-2008年中国汽车整车行业研究报告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560c02dc4e79" w:history="1">
                <w:r>
                  <w:rPr>
                    <w:rStyle w:val="Hyperlink"/>
                  </w:rPr>
                  <w:t>https://www.20087.com/2008-10/R_2003_2008qichezhengcheyanjiuBaoGao.html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是包括车身、底盘、发动机等在内的完整车辆，是交通运输和日常出行的重要工具。近年来，随着汽车工业技术的进步和市场需求的变化，汽车整车的设计和性能不断提升。通过采用先进的动力系统和轻量化材料，汽车整车的燃油经济性和驾驶性能得到了显著提升。此外，随着新能源汽车技术的发展，电动汽车、混合动力汽车等新型车型的市场份额不断扩大，推动了汽车产业的转型升级。同时，随着智能化技术的应用，汽车整车能够实现自动驾驶、智能互联等功能，提高了驾驶的安全性和便捷性。</w:t>
      </w:r>
      <w:r>
        <w:rPr>
          <w:rFonts w:hint="eastAsia"/>
        </w:rPr>
        <w:br/>
      </w:r>
      <w:r>
        <w:rPr>
          <w:rFonts w:hint="eastAsia"/>
        </w:rPr>
        <w:t>　　未来，汽车整车的发展将更加注重智能化和电动化。市场调研网认为，随着人工智能技术的应用，汽车整车将集成更多的智能识别和控制功能，如自动驾驶、智能导航等，提高设备的智能化水平。同时，随着新能源汽车技术的成熟，汽车整车将通过优化设计和使用高效动力系统，提高能源利用效率。此外，随着对节能减排要求的提高，汽车整车将通过引入更多环保技术和使用绿色能源，减少排放，实现绿色生产。例如，通过引入氢燃料电池技术和高效电动机，汽车整车将实现更低碳的出行方式，推动汽车产业的可持续发展。</w:t>
      </w:r>
      <w:r>
        <w:rPr>
          <w:rFonts w:hint="eastAsia"/>
        </w:rPr>
        <w:br/>
      </w:r>
      <w:r>
        <w:rPr>
          <w:rFonts w:hint="eastAsia"/>
        </w:rPr>
        <w:t>　　1、汽车整车行业总体经营状况评价</w:t>
      </w:r>
      <w:r>
        <w:rPr>
          <w:rFonts w:hint="eastAsia"/>
        </w:rPr>
        <w:br/>
      </w:r>
      <w:r>
        <w:rPr>
          <w:rFonts w:hint="eastAsia"/>
        </w:rPr>
        <w:t>　　1.1 汽车整车行业发展阶段</w:t>
      </w:r>
      <w:r>
        <w:rPr>
          <w:rFonts w:hint="eastAsia"/>
        </w:rPr>
        <w:br/>
      </w:r>
      <w:r>
        <w:rPr>
          <w:rFonts w:hint="eastAsia"/>
        </w:rPr>
        <w:t>　　1.1.1 我国汽车整车行业发展历程</w:t>
      </w:r>
      <w:r>
        <w:rPr>
          <w:rFonts w:hint="eastAsia"/>
        </w:rPr>
        <w:br/>
      </w:r>
      <w:r>
        <w:rPr>
          <w:rFonts w:hint="eastAsia"/>
        </w:rPr>
        <w:t>　　1.1.2 我国汽车整车现状分析</w:t>
      </w:r>
      <w:r>
        <w:rPr>
          <w:rFonts w:hint="eastAsia"/>
        </w:rPr>
        <w:br/>
      </w:r>
      <w:r>
        <w:rPr>
          <w:rFonts w:hint="eastAsia"/>
        </w:rPr>
        <w:t>　　1.1.3 我国汽车整车行业发展阶段判断</w:t>
      </w:r>
      <w:r>
        <w:rPr>
          <w:rFonts w:hint="eastAsia"/>
        </w:rPr>
        <w:br/>
      </w:r>
      <w:r>
        <w:rPr>
          <w:rFonts w:hint="eastAsia"/>
        </w:rPr>
        <w:t>　　1.2 汽车整车企业景气情况分析</w:t>
      </w:r>
      <w:r>
        <w:rPr>
          <w:rFonts w:hint="eastAsia"/>
        </w:rPr>
        <w:br/>
      </w:r>
      <w:r>
        <w:rPr>
          <w:rFonts w:hint="eastAsia"/>
        </w:rPr>
        <w:t>　　1.3 汽车整车行业垄断程度分析</w:t>
      </w:r>
      <w:r>
        <w:rPr>
          <w:rFonts w:hint="eastAsia"/>
        </w:rPr>
        <w:br/>
      </w:r>
      <w:r>
        <w:rPr>
          <w:rFonts w:hint="eastAsia"/>
        </w:rPr>
        <w:t>　　1.4 汽车整车市场供求关系</w:t>
      </w:r>
      <w:r>
        <w:rPr>
          <w:rFonts w:hint="eastAsia"/>
        </w:rPr>
        <w:br/>
      </w:r>
      <w:r>
        <w:rPr>
          <w:rFonts w:hint="eastAsia"/>
        </w:rPr>
        <w:t>　　1.4.1 汽车整车市场供求现状分析</w:t>
      </w:r>
      <w:r>
        <w:rPr>
          <w:rFonts w:hint="eastAsia"/>
        </w:rPr>
        <w:br/>
      </w:r>
      <w:r>
        <w:rPr>
          <w:rFonts w:hint="eastAsia"/>
        </w:rPr>
        <w:t>　　1.4.2 汽车整车未来供求预测与价格变动趋势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汽车整车产业依赖度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2、汽车整车行业发展环境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3、汽车整车行业财务数据分析</w:t>
      </w:r>
      <w:r>
        <w:rPr>
          <w:rFonts w:hint="eastAsia"/>
        </w:rPr>
        <w:br/>
      </w:r>
      <w:r>
        <w:rPr>
          <w:rFonts w:hint="eastAsia"/>
        </w:rPr>
        <w:t>　　3.1 汽车整车行业盈利能力分析</w:t>
      </w:r>
      <w:r>
        <w:rPr>
          <w:rFonts w:hint="eastAsia"/>
        </w:rPr>
        <w:br/>
      </w:r>
      <w:r>
        <w:rPr>
          <w:rFonts w:hint="eastAsia"/>
        </w:rPr>
        <w:t>　　3.2 汽车整车行业偿债能力分析</w:t>
      </w:r>
      <w:r>
        <w:rPr>
          <w:rFonts w:hint="eastAsia"/>
        </w:rPr>
        <w:br/>
      </w:r>
      <w:r>
        <w:rPr>
          <w:rFonts w:hint="eastAsia"/>
        </w:rPr>
        <w:t>　　3.3 汽车整车行业成长能力分析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5、汽车整车行业不同规模企业财务数据比较分析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6、汽车整车行业重点企业分析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汽车整车行业重点企业评价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7、汽车整车行业部分区域行业发展情况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8、汽车整车行业发展机会及建议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表：2003年-2007年汽车整车行业销售收入和销售收入增长率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图：2003年-2007年汽车整车行业企业盈利面走势图</w:t>
      </w:r>
      <w:r>
        <w:rPr>
          <w:rFonts w:hint="eastAsia"/>
        </w:rPr>
        <w:br/>
      </w:r>
      <w:r>
        <w:rPr>
          <w:rFonts w:hint="eastAsia"/>
        </w:rPr>
        <w:t>　　表：汽车整车行业销售收入前十名地区销售额占全国总的销售额比重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图：2003年-2007年汽车整车行业销售收入前十名地区占总销售比重走势图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图：2007年汽车整车行业地区销售额占总销售额的比重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表：2006年汽车整车行业销售收入前十名企业占全国销售收入比重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图：2007年汽车整车行业盈利能力分析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表：2007年汽车整车行业偿债能力分析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表：2003年-2007年汽车整车行业亏损额变化情况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表：2007年汽车整车行业成长能力分析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图：2003-2007年汽车整车行业销售收入及在增速图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表：2003-2007年汽车整车行业固定资产净值变化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表：2007年汽车整车行业盈利能力分析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表：2007年汽车整车行业大型企业财务数据分析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表：2003年-2007年汽车整车行业亏损总额情况分析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表：2007年汽车整车行业中型企业财务数据分析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表：2003年-2007年汽车整车行业中型企业亏损总额情况分析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表：2007年汽车整车行业小型企业财务数据分析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表：2007年汽车整车行业企业销售收入前二十排名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表：2007年汽车整车行业企业盈利能力分析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表：2007年汽车整车行业企业偿债能力分析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表：2007年汽车整车行业企业营运能力分析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表：2007年汽车整车行业企业发展能力分析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表：2007年汽车整车行业重点企业情况分析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表：2007年汽车整车行业财务数据分析</w:t>
      </w:r>
      <w:r>
        <w:rPr>
          <w:rFonts w:hint="eastAsia"/>
        </w:rPr>
        <w:br/>
      </w:r>
      <w:r>
        <w:rPr>
          <w:rFonts w:hint="eastAsia"/>
        </w:rPr>
        <w:t>　　表：2007年汽车整车行业大型企业财务数据分析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表：2007年汽车整车行业中型企业财务数据分析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表：2007年汽车整车行业小型企业财务数据分析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图：2003年-2007年汽车整车行业固定资产增长趋势图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图：2003年-2007年汽车整车行业资本保值增长率走势图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560c02dc4e79" w:history="1">
        <w:r>
          <w:rPr>
            <w:rStyle w:val="Hyperlink"/>
          </w:rPr>
          <w:t>2003-2008年中国汽车整车行业研究报告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560c02dc4e79" w:history="1">
        <w:r>
          <w:rPr>
            <w:rStyle w:val="Hyperlink"/>
          </w:rPr>
          <w:t>https://www.20087.com/2008-10/R_2003_2008qichezhengcheyanjiuBaoGao.html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热点：汽车整车喷漆多少钱一台、汽车整车股票、汽车整车质保包括哪些、汽车整车没电了是怎么回事、汽车整车信息安全技术要求实施日期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efde86f4465b" w:history="1">
      <w:r>
        <w:rPr>
          <w:rStyle w:val="Hyperlink"/>
        </w:rPr>
        <w:t>2003-2008年中国汽车整车行业研究报告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chezhengcheyanjiuBaoGao.html" TargetMode="External" Id="R7938560c02d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chezhengcheyanjiuBaoGao.html" TargetMode="External" Id="Rd42defde86f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2008-10-04T05:21:00Z</dcterms:created>
  <dcterms:modified xsi:type="dcterms:W3CDTF">2008-10-04T06:21:00Z</dcterms:modified>
  <dc:subject>2003-2008年中国汽车整车行业研究报告</dc:subject>
  <dc:title>2003-2008年中国汽车整车行业研究报告</dc:title>
  <cp:keywords>2003-2008年中国汽车整车行业研究报告</cp:keywords>
  <dc:description>2003-2008年中国汽车整车行业研究报告</dc:description>
</cp:coreProperties>
</file>