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6af9c8b334527" w:history="1">
              <w:r>
                <w:rPr>
                  <w:rStyle w:val="Hyperlink"/>
                </w:rPr>
                <w:t>2003-2008年中国石灰和石膏行业研究报告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6af9c8b334527" w:history="1">
              <w:r>
                <w:rPr>
                  <w:rStyle w:val="Hyperlink"/>
                </w:rPr>
                <w:t>2003-2008年中国石灰和石膏行业研究报告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6af9c8b334527" w:history="1">
                <w:r>
                  <w:rPr>
                    <w:rStyle w:val="Hyperlink"/>
                  </w:rPr>
                  <w:t>https://www.20087.com/2008-10/R_2003_2008shihuiheshigaoyanjiuBaoGao.html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和石膏是重要的建筑材料，广泛应用于建筑施工中的抹灰、装饰等领域。近年来，随着建筑材料行业的快速发展和技术进步，石灰和石膏的生产技术和应用范围不断扩展。目前，石灰和石膏不仅具备良好的物理性能，如硬度适中、易施工等，还能根据不同的使用需求进行定制化生产。随着环保理念的普及，采用环保型材料生产的石灰和石膏成为市场趋势。</w:t>
      </w:r>
      <w:r>
        <w:rPr>
          <w:rFonts w:hint="eastAsia"/>
        </w:rPr>
        <w:br/>
      </w:r>
      <w:r>
        <w:rPr>
          <w:rFonts w:hint="eastAsia"/>
        </w:rPr>
        <w:t>　　未来，石灰和石膏将朝着更加环保、高性能和多功能化的方向发展。市场调研网指出，一方面，随着新材料技术的进步，未来将可能出现更加环保、耐用的石灰和石膏，提高产品的使用寿命和环保性能。同时，随着消费者个性化需求的增加，石灰和石膏将提供更多样化的颜色和图案选择，以满足不同消费者的装饰需求。此外，随着智能建筑技术的发展，石灰和石膏将集成更多功能，如加入导电材料实现电磁屏蔽，或嵌入智能感应元件实现环境监测等。预计未来，石灰和石膏还将探索与其他建筑材料的复合使用，如与木材、玻璃等结合，创造更多创新的应用场景。</w:t>
      </w:r>
      <w:r>
        <w:rPr>
          <w:rFonts w:hint="eastAsia"/>
        </w:rPr>
        <w:br/>
      </w:r>
      <w:r>
        <w:rPr>
          <w:rFonts w:hint="eastAsia"/>
        </w:rPr>
        <w:t>　　1、石灰和石膏行业总体经营状况评价</w:t>
      </w:r>
      <w:r>
        <w:rPr>
          <w:rFonts w:hint="eastAsia"/>
        </w:rPr>
        <w:br/>
      </w:r>
      <w:r>
        <w:rPr>
          <w:rFonts w:hint="eastAsia"/>
        </w:rPr>
        <w:t>　　1.1 石灰和石膏行业发展阶段</w:t>
      </w:r>
      <w:r>
        <w:rPr>
          <w:rFonts w:hint="eastAsia"/>
        </w:rPr>
        <w:br/>
      </w:r>
      <w:r>
        <w:rPr>
          <w:rFonts w:hint="eastAsia"/>
        </w:rPr>
        <w:t>　　1.1.1 我国石灰和石膏行业发展历程</w:t>
      </w:r>
      <w:r>
        <w:rPr>
          <w:rFonts w:hint="eastAsia"/>
        </w:rPr>
        <w:br/>
      </w:r>
      <w:r>
        <w:rPr>
          <w:rFonts w:hint="eastAsia"/>
        </w:rPr>
        <w:t>　　1.1.2 我国石灰和石膏现状分析</w:t>
      </w:r>
      <w:r>
        <w:rPr>
          <w:rFonts w:hint="eastAsia"/>
        </w:rPr>
        <w:br/>
      </w:r>
      <w:r>
        <w:rPr>
          <w:rFonts w:hint="eastAsia"/>
        </w:rPr>
        <w:t>　　1.1.3 我国石灰和石膏行业发展阶段判断</w:t>
      </w:r>
      <w:r>
        <w:rPr>
          <w:rFonts w:hint="eastAsia"/>
        </w:rPr>
        <w:br/>
      </w:r>
      <w:r>
        <w:rPr>
          <w:rFonts w:hint="eastAsia"/>
        </w:rPr>
        <w:t>　　1.2 石灰和石膏企业景气情况分析</w:t>
      </w:r>
      <w:r>
        <w:rPr>
          <w:rFonts w:hint="eastAsia"/>
        </w:rPr>
        <w:br/>
      </w:r>
      <w:r>
        <w:rPr>
          <w:rFonts w:hint="eastAsia"/>
        </w:rPr>
        <w:t>　　1.3 石灰和石膏行业垄断程度分析</w:t>
      </w:r>
      <w:r>
        <w:rPr>
          <w:rFonts w:hint="eastAsia"/>
        </w:rPr>
        <w:br/>
      </w:r>
      <w:r>
        <w:rPr>
          <w:rFonts w:hint="eastAsia"/>
        </w:rPr>
        <w:t>　　1.4 石灰和石膏市场供求关系</w:t>
      </w:r>
      <w:r>
        <w:rPr>
          <w:rFonts w:hint="eastAsia"/>
        </w:rPr>
        <w:br/>
      </w:r>
      <w:r>
        <w:rPr>
          <w:rFonts w:hint="eastAsia"/>
        </w:rPr>
        <w:t>　　1.4.1 石灰和石膏市场供求现状分析</w:t>
      </w:r>
      <w:r>
        <w:rPr>
          <w:rFonts w:hint="eastAsia"/>
        </w:rPr>
        <w:br/>
      </w:r>
      <w:r>
        <w:rPr>
          <w:rFonts w:hint="eastAsia"/>
        </w:rPr>
        <w:t>　　1.4.2 石灰和石膏未来供求预测与价格变动趋势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石灰和石膏产业依赖度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2、石灰和石膏行业发展环境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3、石灰和石膏行业财务数据分析</w:t>
      </w:r>
      <w:r>
        <w:rPr>
          <w:rFonts w:hint="eastAsia"/>
        </w:rPr>
        <w:br/>
      </w:r>
      <w:r>
        <w:rPr>
          <w:rFonts w:hint="eastAsia"/>
        </w:rPr>
        <w:t>　　3.1 石灰和石膏行业盈利能力分析</w:t>
      </w:r>
      <w:r>
        <w:rPr>
          <w:rFonts w:hint="eastAsia"/>
        </w:rPr>
        <w:br/>
      </w:r>
      <w:r>
        <w:rPr>
          <w:rFonts w:hint="eastAsia"/>
        </w:rPr>
        <w:t>　　3.2 石灰和石膏行业偿债能力分析</w:t>
      </w:r>
      <w:r>
        <w:rPr>
          <w:rFonts w:hint="eastAsia"/>
        </w:rPr>
        <w:br/>
      </w:r>
      <w:r>
        <w:rPr>
          <w:rFonts w:hint="eastAsia"/>
        </w:rPr>
        <w:t>　　3.3 石灰和石膏行业成长能力分析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5、石灰和石膏行业不同规模企业财务数据比较分析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6、石灰和石膏行业重点企业分析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石灰和石膏行业重点企业评价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7、石灰和石膏行业部分区域行业发展情况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8、石灰和石膏行业发展机会及建议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表：2003年-2007年石灰和石膏行业销售收入和销售收入增长率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图：2003年-2007年石灰和石膏行业企业盈利面走势图</w:t>
      </w:r>
      <w:r>
        <w:rPr>
          <w:rFonts w:hint="eastAsia"/>
        </w:rPr>
        <w:br/>
      </w:r>
      <w:r>
        <w:rPr>
          <w:rFonts w:hint="eastAsia"/>
        </w:rPr>
        <w:t>　　表：石灰和石膏行业销售收入前十名地区销售额占全国总的销售额比重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图：2007年石灰和石膏行业地区销售额占总销售额的比重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表：2006年石灰和石膏行业销售收入前十名企业占全国销售收入比重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图：2007年石灰和石膏行业盈利能力分析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表：2007年石灰和石膏行业偿债能力分析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表：2003年-2007年石灰和石膏行业亏损额变化情况</w:t>
      </w:r>
      <w:r>
        <w:rPr>
          <w:rFonts w:hint="eastAsia"/>
        </w:rPr>
        <w:br/>
      </w:r>
      <w:r>
        <w:rPr>
          <w:rFonts w:hint="eastAsia"/>
        </w:rPr>
        <w:t>　　表：2007年石灰和石膏行业成长能力分析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图：2003-2007年石灰和石膏行业销售收入及在增速图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表：2003-2007年石灰和石膏行业固定资产净值变化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表：2007年石灰和石膏行业盈利能力分析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表：2007年石灰和石膏行业大型企业财务数据分析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表：2003年-2007年石灰和石膏行业亏损总额情况分析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表：2007年石灰和石膏行业中型企业财务数据分析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表：2003年-2007年石灰和石膏行业中型企业亏损总额情况分析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表：2007年石灰和石膏行业小型企业财务数据分析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表：2007年石灰和石膏行业企业销售收入前二十排名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表：2007年石灰和石膏行业企业盈利能力分析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表：2007年石灰和石膏行业企业偿债能力分析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表：2007年石灰和石膏行业企业营运能力分析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表：2007年石灰和石膏行业企业发展能力分析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表：2007年石灰和石膏行业重点企业情况分析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表：2007年石灰和石膏行业财务数据分析</w:t>
      </w:r>
      <w:r>
        <w:rPr>
          <w:rFonts w:hint="eastAsia"/>
        </w:rPr>
        <w:br/>
      </w:r>
      <w:r>
        <w:rPr>
          <w:rFonts w:hint="eastAsia"/>
        </w:rPr>
        <w:t>　　表：2007年石灰和石膏行业大型企业财务数据分析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表：2007年石灰和石膏行业中型企业财务数据分析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表：2007年石灰和石膏行业小型企业财务数据分析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图：2003年-2007年石灰和石膏行业资本保值增长率走势图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6af9c8b334527" w:history="1">
        <w:r>
          <w:rPr>
            <w:rStyle w:val="Hyperlink"/>
          </w:rPr>
          <w:t>2003-2008年中国石灰和石膏行业研究报告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6af9c8b334527" w:history="1">
        <w:r>
          <w:rPr>
            <w:rStyle w:val="Hyperlink"/>
          </w:rPr>
          <w:t>https://www.20087.com/2008-10/R_2003_2008shihuiheshigaoyanjiuBaoGao.html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是石灰做的吗、石灰和石膏的区别作用、水泥石灰石膏的区别、石灰和石膏制造属于什么行业、石膏固化了见水会软吗、石灰和石膏制造行业代码、石膏是什么、石灰和石膏可以一起用吗、煅石膏与生石膏的区别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a8fd8fbc1471d" w:history="1">
      <w:r>
        <w:rPr>
          <w:rStyle w:val="Hyperlink"/>
        </w:rPr>
        <w:t>2003-2008年中国石灰和石膏行业研究报告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ihuiheshigaoyanjiuBaoGao.html" TargetMode="External" Id="R0b96af9c8b33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ihuiheshigaoyanjiuBaoGao.html" TargetMode="External" Id="R94aa8fd8fbc1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2008-10-16T01:05:00Z</dcterms:created>
  <dcterms:modified xsi:type="dcterms:W3CDTF">2008-10-16T02:05:00Z</dcterms:modified>
  <dc:subject>2003-2008年中国石灰和石膏行业研究报告</dc:subject>
  <dc:title>2003-2008年中国石灰和石膏行业研究报告</dc:title>
  <cp:keywords>2003-2008年中国石灰和石膏行业研究报告</cp:keywords>
  <dc:description>2003-2008年中国石灰和石膏行业研究报告</dc:description>
</cp:coreProperties>
</file>