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fa2c51d024814" w:history="1">
              <w:r>
                <w:rPr>
                  <w:rStyle w:val="Hyperlink"/>
                </w:rPr>
                <w:t>2006-2008年中国卷烟制造行业调研报告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fa2c51d024814" w:history="1">
              <w:r>
                <w:rPr>
                  <w:rStyle w:val="Hyperlink"/>
                </w:rPr>
                <w:t>2006-2008年中国卷烟制造行业调研报告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fa2c51d024814" w:history="1">
                <w:r>
                  <w:rPr>
                    <w:rStyle w:val="Hyperlink"/>
                  </w:rPr>
                  <w:t>https://www.20087.com/2008-10/R_2006_2008juanyanzhizaodiaoyanBaoGao.html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卷烟制造业发展状况 1</w:t>
      </w:r>
      <w:r>
        <w:rPr>
          <w:rFonts w:hint="eastAsia"/>
        </w:rPr>
        <w:br/>
      </w:r>
      <w:r>
        <w:rPr>
          <w:rFonts w:hint="eastAsia"/>
        </w:rPr>
        <w:t>　　一、卷烟制造业发展状况</w:t>
      </w:r>
      <w:r>
        <w:rPr>
          <w:rFonts w:hint="eastAsia"/>
        </w:rPr>
        <w:br/>
      </w:r>
      <w:r>
        <w:rPr>
          <w:rFonts w:hint="eastAsia"/>
        </w:rPr>
        <w:t>　　二、2006-2008年卷烟制造业运行情况</w:t>
      </w:r>
      <w:r>
        <w:rPr>
          <w:rFonts w:hint="eastAsia"/>
        </w:rPr>
        <w:br/>
      </w:r>
      <w:r>
        <w:rPr>
          <w:rFonts w:hint="eastAsia"/>
        </w:rPr>
        <w:t>　　第二章 卷烟制造行业竞争状况 4</w:t>
      </w:r>
      <w:r>
        <w:rPr>
          <w:rFonts w:hint="eastAsia"/>
        </w:rPr>
        <w:br/>
      </w:r>
      <w:r>
        <w:rPr>
          <w:rFonts w:hint="eastAsia"/>
        </w:rPr>
        <w:t>　　一、我国卷烟制造业竞争格局</w:t>
      </w:r>
      <w:r>
        <w:rPr>
          <w:rFonts w:hint="eastAsia"/>
        </w:rPr>
        <w:br/>
      </w:r>
      <w:r>
        <w:rPr>
          <w:rFonts w:hint="eastAsia"/>
        </w:rPr>
        <w:t>　　二、卷烟制造业重点企业分析</w:t>
      </w:r>
      <w:r>
        <w:rPr>
          <w:rFonts w:hint="eastAsia"/>
        </w:rPr>
        <w:br/>
      </w:r>
      <w:r>
        <w:rPr>
          <w:rFonts w:hint="eastAsia"/>
        </w:rPr>
        <w:t>　　第三章 中智-林-卷烟制造业发展趋势 9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图表：2006-2008年卷烟制造业主要经济指标</w:t>
      </w:r>
      <w:r>
        <w:rPr>
          <w:rFonts w:hint="eastAsia"/>
        </w:rPr>
        <w:br/>
      </w:r>
      <w:r>
        <w:rPr>
          <w:rFonts w:hint="eastAsia"/>
        </w:rPr>
        <w:t>　　图表：2007年11月卷烟制造业销售收入前十家企业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图表：2008年8月卷烟制造业销售收入前十家企业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图表：2006-2008年卷烟产量全国合计</w:t>
      </w:r>
      <w:r>
        <w:rPr>
          <w:rFonts w:hint="eastAsia"/>
        </w:rPr>
        <w:br/>
      </w:r>
      <w:r>
        <w:rPr>
          <w:rFonts w:hint="eastAsia"/>
        </w:rPr>
        <w:t>　　图表：2006年卷烟进出口总数统计</w:t>
      </w:r>
      <w:r>
        <w:rPr>
          <w:rFonts w:hint="eastAsia"/>
        </w:rPr>
        <w:br/>
      </w:r>
      <w:r>
        <w:rPr>
          <w:rFonts w:hint="eastAsia"/>
        </w:rPr>
        <w:t>　　图表：2007年卷烟进出口总数统计</w:t>
      </w:r>
      <w:r>
        <w:rPr>
          <w:rFonts w:hint="eastAsia"/>
        </w:rPr>
        <w:br/>
      </w:r>
      <w:r>
        <w:rPr>
          <w:rFonts w:hint="eastAsia"/>
        </w:rPr>
        <w:t>　　图表：2008年1-8月卷烟进出口总数统计</w:t>
      </w:r>
      <w:r>
        <w:rPr>
          <w:rFonts w:hint="eastAsia"/>
        </w:rPr>
        <w:br/>
      </w:r>
      <w:r>
        <w:rPr>
          <w:rFonts w:hint="eastAsia"/>
        </w:rPr>
        <w:t>　　图表：位列2008年中国企业500强的烟草企业名单</w:t>
      </w:r>
      <w:r>
        <w:rPr>
          <w:rFonts w:hint="eastAsia"/>
        </w:rPr>
        <w:br/>
      </w:r>
      <w:r>
        <w:rPr>
          <w:rFonts w:hint="eastAsia"/>
        </w:rPr>
        <w:t>　　图表：位列2008年中国制造业企业500强的烟草企业名单</w:t>
      </w:r>
      <w:r>
        <w:rPr>
          <w:rFonts w:hint="eastAsia"/>
        </w:rPr>
        <w:br/>
      </w:r>
      <w:r>
        <w:rPr>
          <w:rFonts w:hint="eastAsia"/>
        </w:rPr>
        <w:t>　　图表：位列2008年中国企业纳税200佳的烟草企业名单</w:t>
      </w:r>
      <w:r>
        <w:rPr>
          <w:rFonts w:hint="eastAsia"/>
        </w:rPr>
        <w:br/>
      </w:r>
      <w:r>
        <w:rPr>
          <w:rFonts w:hint="eastAsia"/>
        </w:rPr>
        <w:t>　　图表：位列2008年中国企业效益200佳的烟草企业名单</w:t>
      </w:r>
      <w:r>
        <w:rPr>
          <w:rFonts w:hint="eastAsia"/>
        </w:rPr>
        <w:br/>
      </w:r>
      <w:r>
        <w:rPr>
          <w:rFonts w:hint="eastAsia"/>
        </w:rPr>
        <w:t>　　图表：2006-2008年烟草制品业主要经济指标</w:t>
      </w:r>
      <w:r>
        <w:rPr>
          <w:rFonts w:hint="eastAsia"/>
        </w:rPr>
        <w:br/>
      </w:r>
      <w:r>
        <w:rPr>
          <w:rFonts w:hint="eastAsia"/>
        </w:rPr>
        <w:t>　　图表：2007年中国卷烟制造企业五十强</w:t>
      </w:r>
      <w:r>
        <w:rPr>
          <w:rFonts w:hint="eastAsia"/>
        </w:rPr>
        <w:br/>
      </w:r>
      <w:r>
        <w:rPr>
          <w:rFonts w:hint="eastAsia"/>
        </w:rPr>
        <w:t>　　图表：2008年2月烟草制造业销售收入前十家企业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图表：2008年5月烟草制造业销售收入前十家企业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图表：2008年8月烟草制造业销售收入前十家企业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fa2c51d024814" w:history="1">
        <w:r>
          <w:rPr>
            <w:rStyle w:val="Hyperlink"/>
          </w:rPr>
          <w:t>2006-2008年中国卷烟制造行业调研报告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fa2c51d024814" w:history="1">
        <w:r>
          <w:rPr>
            <w:rStyle w:val="Hyperlink"/>
          </w:rPr>
          <w:t>https://www.20087.com/2008-10/R_2006_2008juanyanzhizaodiaoyanBaoGao.html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f9798f3e74770" w:history="1">
      <w:r>
        <w:rPr>
          <w:rStyle w:val="Hyperlink"/>
        </w:rPr>
        <w:t>2006-2008年中国卷烟制造行业调研报告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_2008juanyanzhizaodiaoyanBaoGao.html" TargetMode="External" Id="R125fa2c51d02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_2008juanyanzhizaodiaoyanBaoGao.html" TargetMode="External" Id="R93bf9798f3e7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2008-10-22T01:40:00Z</dcterms:created>
  <dcterms:modified xsi:type="dcterms:W3CDTF">2008-10-22T02:40:00Z</dcterms:modified>
  <dc:subject>2006-2008年中国卷烟制造行业调研报告</dc:subject>
  <dc:title>2006-2008年中国卷烟制造行业调研报告</dc:title>
  <cp:keywords>2006-2008年中国卷烟制造行业调研报告</cp:keywords>
  <dc:description>2006-2008年中国卷烟制造行业调研报告</dc:description>
</cp:coreProperties>
</file>