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a14a3073bb4c67" w:history="1">
              <w:r>
                <w:rPr>
                  <w:rStyle w:val="Hyperlink"/>
                </w:rPr>
                <w:t>2007-2008年中国电视机行业投资与发展分析报告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a14a3073bb4c67" w:history="1">
              <w:r>
                <w:rPr>
                  <w:rStyle w:val="Hyperlink"/>
                </w:rPr>
                <w:t>2007-2008年中国电视机行业投资与发展分析报告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a14a3073bb4c67" w:history="1">
                <w:r>
                  <w:rPr>
                    <w:rStyle w:val="Hyperlink"/>
                  </w:rPr>
                  <w:t>https://www.20087.com/2008-10/R_2007_2008dianshijitouziyufazhanfenxiBaoGao.html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（二）发展历史回顾</w:t>
      </w:r>
      <w:r>
        <w:rPr>
          <w:rFonts w:hint="eastAsia"/>
        </w:rPr>
        <w:br/>
      </w:r>
      <w:r>
        <w:rPr>
          <w:rFonts w:hint="eastAsia"/>
        </w:rPr>
        <w:t>　　1、国产品牌涌现（1982-1985年）</w:t>
      </w:r>
      <w:r>
        <w:rPr>
          <w:rFonts w:hint="eastAsia"/>
        </w:rPr>
        <w:br/>
      </w:r>
      <w:r>
        <w:rPr>
          <w:rFonts w:hint="eastAsia"/>
        </w:rPr>
        <w:t>　　2、松下、东芝等日本品牌占据绝对优势地位（1986-1992年）</w:t>
      </w:r>
      <w:r>
        <w:rPr>
          <w:rFonts w:hint="eastAsia"/>
        </w:rPr>
        <w:br/>
      </w:r>
      <w:r>
        <w:rPr>
          <w:rFonts w:hint="eastAsia"/>
        </w:rPr>
        <w:t>　　3、国内品牌大反攻（1993-1998年）</w:t>
      </w:r>
      <w:r>
        <w:rPr>
          <w:rFonts w:hint="eastAsia"/>
        </w:rPr>
        <w:br/>
      </w:r>
      <w:r>
        <w:rPr>
          <w:rFonts w:hint="eastAsia"/>
        </w:rPr>
        <w:t>　　4、洋品牌反扑高端（1990-2001年）</w:t>
      </w:r>
      <w:r>
        <w:rPr>
          <w:rFonts w:hint="eastAsia"/>
        </w:rPr>
        <w:br/>
      </w:r>
      <w:r>
        <w:rPr>
          <w:rFonts w:hint="eastAsia"/>
        </w:rPr>
        <w:t>　　5、土洋品牌全面竞争（2002-今）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（一）政策法律分析</w:t>
      </w:r>
      <w:r>
        <w:rPr>
          <w:rFonts w:hint="eastAsia"/>
        </w:rPr>
        <w:br/>
      </w:r>
      <w:r>
        <w:rPr>
          <w:rFonts w:hint="eastAsia"/>
        </w:rPr>
        <w:t>　　1、我国高清电视产业政策</w:t>
      </w:r>
      <w:r>
        <w:rPr>
          <w:rFonts w:hint="eastAsia"/>
        </w:rPr>
        <w:br/>
      </w:r>
      <w:r>
        <w:rPr>
          <w:rFonts w:hint="eastAsia"/>
        </w:rPr>
        <w:t>　　2、八部委发公告禁用再生显像管做电视机</w:t>
      </w:r>
      <w:r>
        <w:rPr>
          <w:rFonts w:hint="eastAsia"/>
        </w:rPr>
        <w:br/>
      </w:r>
      <w:r>
        <w:rPr>
          <w:rFonts w:hint="eastAsia"/>
        </w:rPr>
        <w:t>　　3、平板电视机安装服务标准出台</w:t>
      </w:r>
      <w:r>
        <w:rPr>
          <w:rFonts w:hint="eastAsia"/>
        </w:rPr>
        <w:br/>
      </w:r>
      <w:r>
        <w:rPr>
          <w:rFonts w:hint="eastAsia"/>
        </w:rPr>
        <w:t>　　4、电子信息产品污染控制标识要求3月实施</w:t>
      </w:r>
      <w:r>
        <w:rPr>
          <w:rFonts w:hint="eastAsia"/>
        </w:rPr>
        <w:br/>
      </w:r>
      <w:r>
        <w:rPr>
          <w:rFonts w:hint="eastAsia"/>
        </w:rPr>
        <w:t>　　（二）经济分析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（三）技术分析</w:t>
      </w:r>
      <w:r>
        <w:rPr>
          <w:rFonts w:hint="eastAsia"/>
        </w:rPr>
        <w:br/>
      </w:r>
      <w:r>
        <w:rPr>
          <w:rFonts w:hint="eastAsia"/>
        </w:rPr>
        <w:t>　　1、我国电视机技术发展历程</w:t>
      </w:r>
      <w:r>
        <w:rPr>
          <w:rFonts w:hint="eastAsia"/>
        </w:rPr>
        <w:br/>
      </w:r>
      <w:r>
        <w:rPr>
          <w:rFonts w:hint="eastAsia"/>
        </w:rPr>
        <w:t>　　2、电视机技术发展趋势</w:t>
      </w:r>
      <w:r>
        <w:rPr>
          <w:rFonts w:hint="eastAsia"/>
        </w:rPr>
        <w:br/>
      </w:r>
      <w:r>
        <w:rPr>
          <w:rFonts w:hint="eastAsia"/>
        </w:rPr>
        <w:t>　　（四）社会分析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（一）市场规模</w:t>
      </w:r>
      <w:r>
        <w:rPr>
          <w:rFonts w:hint="eastAsia"/>
        </w:rPr>
        <w:br/>
      </w:r>
      <w:r>
        <w:rPr>
          <w:rFonts w:hint="eastAsia"/>
        </w:rPr>
        <w:t>　　（二）产品结构</w:t>
      </w:r>
      <w:r>
        <w:rPr>
          <w:rFonts w:hint="eastAsia"/>
        </w:rPr>
        <w:br/>
      </w:r>
      <w:r>
        <w:rPr>
          <w:rFonts w:hint="eastAsia"/>
        </w:rPr>
        <w:t>　　（三）市场结构</w:t>
      </w:r>
      <w:r>
        <w:rPr>
          <w:rFonts w:hint="eastAsia"/>
        </w:rPr>
        <w:br/>
      </w:r>
      <w:r>
        <w:rPr>
          <w:rFonts w:hint="eastAsia"/>
        </w:rPr>
        <w:t>　　（四）品牌市场结构</w:t>
      </w:r>
      <w:r>
        <w:rPr>
          <w:rFonts w:hint="eastAsia"/>
        </w:rPr>
        <w:br/>
      </w:r>
      <w:r>
        <w:rPr>
          <w:rFonts w:hint="eastAsia"/>
        </w:rPr>
        <w:t>　　（五）消费特征</w:t>
      </w:r>
      <w:r>
        <w:rPr>
          <w:rFonts w:hint="eastAsia"/>
        </w:rPr>
        <w:br/>
      </w:r>
      <w:r>
        <w:rPr>
          <w:rFonts w:hint="eastAsia"/>
        </w:rPr>
        <w:t>　　1、预期购买平板电视比重迅速攀升</w:t>
      </w:r>
      <w:r>
        <w:rPr>
          <w:rFonts w:hint="eastAsia"/>
        </w:rPr>
        <w:br/>
      </w:r>
      <w:r>
        <w:rPr>
          <w:rFonts w:hint="eastAsia"/>
        </w:rPr>
        <w:t>　　2、购买平板电视中等收入家庭比重增加</w:t>
      </w:r>
      <w:r>
        <w:rPr>
          <w:rFonts w:hint="eastAsia"/>
        </w:rPr>
        <w:br/>
      </w:r>
      <w:r>
        <w:rPr>
          <w:rFonts w:hint="eastAsia"/>
        </w:rPr>
        <w:t>　　3、近两年平板电视价格平均降幅45%，中小尺寸贴近普通消费</w:t>
      </w:r>
      <w:r>
        <w:rPr>
          <w:rFonts w:hint="eastAsia"/>
        </w:rPr>
        <w:br/>
      </w:r>
      <w:r>
        <w:rPr>
          <w:rFonts w:hint="eastAsia"/>
        </w:rPr>
        <w:t>　　4、小尺寸平板电视将逐渐退出市场</w:t>
      </w:r>
      <w:r>
        <w:rPr>
          <w:rFonts w:hint="eastAsia"/>
        </w:rPr>
        <w:br/>
      </w:r>
      <w:r>
        <w:rPr>
          <w:rFonts w:hint="eastAsia"/>
        </w:rPr>
        <w:t>　　5、平板电视消费热潮带动传统渠道回升</w:t>
      </w:r>
      <w:r>
        <w:rPr>
          <w:rFonts w:hint="eastAsia"/>
        </w:rPr>
        <w:br/>
      </w:r>
      <w:r>
        <w:rPr>
          <w:rFonts w:hint="eastAsia"/>
        </w:rPr>
        <w:t>　　6、消费者购买平板电视始终不变的四大关注因素</w:t>
      </w:r>
      <w:r>
        <w:rPr>
          <w:rFonts w:hint="eastAsia"/>
        </w:rPr>
        <w:br/>
      </w:r>
      <w:r>
        <w:rPr>
          <w:rFonts w:hint="eastAsia"/>
        </w:rPr>
        <w:t>　　（六）市场特征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（一）集中度分析</w:t>
      </w:r>
      <w:r>
        <w:rPr>
          <w:rFonts w:hint="eastAsia"/>
        </w:rPr>
        <w:br/>
      </w:r>
      <w:r>
        <w:rPr>
          <w:rFonts w:hint="eastAsia"/>
        </w:rPr>
        <w:t>　　1、电视机行业集中度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（一）TCL王牌电器（惠州）有限公司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2、近期动态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4、财务分析</w:t>
      </w:r>
      <w:r>
        <w:rPr>
          <w:rFonts w:hint="eastAsia"/>
        </w:rPr>
        <w:br/>
      </w:r>
      <w:r>
        <w:rPr>
          <w:rFonts w:hint="eastAsia"/>
        </w:rPr>
        <w:t>　　（二）四川长虹电器股份有限公司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（三）青岛海信电器股份有限公司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（四）厦门华侨电子有限公司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（五）创维集团有限公司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2、上市公司-创维数码经营分析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（一）行业发展趋势</w:t>
      </w:r>
      <w:r>
        <w:rPr>
          <w:rFonts w:hint="eastAsia"/>
        </w:rPr>
        <w:br/>
      </w:r>
      <w:r>
        <w:rPr>
          <w:rFonts w:hint="eastAsia"/>
        </w:rPr>
        <w:t>　　1、产品发展趋势</w:t>
      </w:r>
      <w:r>
        <w:rPr>
          <w:rFonts w:hint="eastAsia"/>
        </w:rPr>
        <w:br/>
      </w:r>
      <w:r>
        <w:rPr>
          <w:rFonts w:hint="eastAsia"/>
        </w:rPr>
        <w:t>　　2、技术发展趋势</w:t>
      </w:r>
      <w:r>
        <w:rPr>
          <w:rFonts w:hint="eastAsia"/>
        </w:rPr>
        <w:br/>
      </w:r>
      <w:r>
        <w:rPr>
          <w:rFonts w:hint="eastAsia"/>
        </w:rPr>
        <w:t>　　（二）行业规模预测</w:t>
      </w:r>
      <w:r>
        <w:rPr>
          <w:rFonts w:hint="eastAsia"/>
        </w:rPr>
        <w:br/>
      </w:r>
      <w:r>
        <w:rPr>
          <w:rFonts w:hint="eastAsia"/>
        </w:rPr>
        <w:t>　　（三）行业结构预测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（一）产品策略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服务策略</w:t>
      </w:r>
      <w:r>
        <w:rPr>
          <w:rFonts w:hint="eastAsia"/>
        </w:rPr>
        <w:br/>
      </w:r>
      <w:r>
        <w:rPr>
          <w:rFonts w:hint="eastAsia"/>
        </w:rPr>
        <w:t>　　（五）行业投资机会建议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图表1：1978-2006年中国国内生产总值及增长情况（亿元）</w:t>
      </w:r>
      <w:r>
        <w:rPr>
          <w:rFonts w:hint="eastAsia"/>
        </w:rPr>
        <w:br/>
      </w:r>
      <w:r>
        <w:rPr>
          <w:rFonts w:hint="eastAsia"/>
        </w:rPr>
        <w:t>　　图表2：1978-2006年中国城镇居民家庭人均可支配收入与恩格尔系数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图表3：2002-2006年中国就业基本情况</w:t>
      </w:r>
      <w:r>
        <w:rPr>
          <w:rFonts w:hint="eastAsia"/>
        </w:rPr>
        <w:br/>
      </w:r>
      <w:r>
        <w:rPr>
          <w:rFonts w:hint="eastAsia"/>
        </w:rPr>
        <w:t>　　图表4：1993-2007年中国部分期限居民储蓄利率变化表</w:t>
      </w:r>
      <w:r>
        <w:rPr>
          <w:rFonts w:hint="eastAsia"/>
        </w:rPr>
        <w:br/>
      </w:r>
      <w:r>
        <w:rPr>
          <w:rFonts w:hint="eastAsia"/>
        </w:rPr>
        <w:t>　　图表5：1995-2007年中国贷款利率变动情况</w:t>
      </w:r>
      <w:r>
        <w:rPr>
          <w:rFonts w:hint="eastAsia"/>
        </w:rPr>
        <w:br/>
      </w:r>
      <w:r>
        <w:rPr>
          <w:rFonts w:hint="eastAsia"/>
        </w:rPr>
        <w:t>　　图表6：2007年财政收入总量结构图</w:t>
      </w:r>
      <w:r>
        <w:rPr>
          <w:rFonts w:hint="eastAsia"/>
        </w:rPr>
        <w:br/>
      </w:r>
      <w:r>
        <w:rPr>
          <w:rFonts w:hint="eastAsia"/>
        </w:rPr>
        <w:t>　　图表7：2007年财政收入增收结构图</w:t>
      </w:r>
      <w:r>
        <w:rPr>
          <w:rFonts w:hint="eastAsia"/>
        </w:rPr>
        <w:br/>
      </w:r>
      <w:r>
        <w:rPr>
          <w:rFonts w:hint="eastAsia"/>
        </w:rPr>
        <w:t>　　图表8：2007年税收总收入和主要税种收入表（亿元）</w:t>
      </w:r>
      <w:r>
        <w:rPr>
          <w:rFonts w:hint="eastAsia"/>
        </w:rPr>
        <w:br/>
      </w:r>
      <w:r>
        <w:rPr>
          <w:rFonts w:hint="eastAsia"/>
        </w:rPr>
        <w:t>　　图表9：2007年非税收入总额及分类收入表（亿元）</w:t>
      </w:r>
      <w:r>
        <w:rPr>
          <w:rFonts w:hint="eastAsia"/>
        </w:rPr>
        <w:br/>
      </w:r>
      <w:r>
        <w:rPr>
          <w:rFonts w:hint="eastAsia"/>
        </w:rPr>
        <w:t>　　图表10：2005年7月21日至2008年4月17日人民币汇率中间价对美元</w:t>
      </w:r>
      <w:r>
        <w:rPr>
          <w:rFonts w:hint="eastAsia"/>
        </w:rPr>
        <w:br/>
      </w:r>
      <w:r>
        <w:rPr>
          <w:rFonts w:hint="eastAsia"/>
        </w:rPr>
        <w:t>　　图表11：2005年7月21日至2008年4月17日人民币汇率中间价对欧元</w:t>
      </w:r>
      <w:r>
        <w:rPr>
          <w:rFonts w:hint="eastAsia"/>
        </w:rPr>
        <w:br/>
      </w:r>
      <w:r>
        <w:rPr>
          <w:rFonts w:hint="eastAsia"/>
        </w:rPr>
        <w:t>　　图表12：2005年7月21日至2008年4月17日人民币汇率中间价对日元</w:t>
      </w:r>
      <w:r>
        <w:rPr>
          <w:rFonts w:hint="eastAsia"/>
        </w:rPr>
        <w:br/>
      </w:r>
      <w:r>
        <w:rPr>
          <w:rFonts w:hint="eastAsia"/>
        </w:rPr>
        <w:t>　　图表13：2005年7月21日至2008年4月17日人民币汇率中间价对港元</w:t>
      </w:r>
      <w:r>
        <w:rPr>
          <w:rFonts w:hint="eastAsia"/>
        </w:rPr>
        <w:br/>
      </w:r>
      <w:r>
        <w:rPr>
          <w:rFonts w:hint="eastAsia"/>
        </w:rPr>
        <w:t>　　图表14：2006年8月1日至2008年4月17日人民币汇率中间价对英镑</w:t>
      </w:r>
      <w:r>
        <w:rPr>
          <w:rFonts w:hint="eastAsia"/>
        </w:rPr>
        <w:br/>
      </w:r>
      <w:r>
        <w:rPr>
          <w:rFonts w:hint="eastAsia"/>
        </w:rPr>
        <w:t>　　图表15：2003-2007年中国国内市场彩电零售量及增长</w:t>
      </w:r>
      <w:r>
        <w:rPr>
          <w:rFonts w:hint="eastAsia"/>
        </w:rPr>
        <w:br/>
      </w:r>
      <w:r>
        <w:rPr>
          <w:rFonts w:hint="eastAsia"/>
        </w:rPr>
        <w:t>　　图表16：2003-2007年中国国内市场彩电销售额及增长</w:t>
      </w:r>
      <w:r>
        <w:rPr>
          <w:rFonts w:hint="eastAsia"/>
        </w:rPr>
        <w:br/>
      </w:r>
      <w:r>
        <w:rPr>
          <w:rFonts w:hint="eastAsia"/>
        </w:rPr>
        <w:t>　　图表17：2003-2007年中国彩电市场产品结构</w:t>
      </w:r>
      <w:r>
        <w:rPr>
          <w:rFonts w:hint="eastAsia"/>
        </w:rPr>
        <w:br/>
      </w:r>
      <w:r>
        <w:rPr>
          <w:rFonts w:hint="eastAsia"/>
        </w:rPr>
        <w:t>　　图表18：2007年中国彩电市场零售量结构-按城市级别分类</w:t>
      </w:r>
      <w:r>
        <w:rPr>
          <w:rFonts w:hint="eastAsia"/>
        </w:rPr>
        <w:br/>
      </w:r>
      <w:r>
        <w:rPr>
          <w:rFonts w:hint="eastAsia"/>
        </w:rPr>
        <w:t>　　图表19：2007年中国市场最受用户关注的十大液晶电视品牌分布</w:t>
      </w:r>
      <w:r>
        <w:rPr>
          <w:rFonts w:hint="eastAsia"/>
        </w:rPr>
        <w:br/>
      </w:r>
      <w:r>
        <w:rPr>
          <w:rFonts w:hint="eastAsia"/>
        </w:rPr>
        <w:t>　　图表20：2007年我国电视机行业集中度分析</w:t>
      </w:r>
      <w:r>
        <w:rPr>
          <w:rFonts w:hint="eastAsia"/>
        </w:rPr>
        <w:br/>
      </w:r>
      <w:r>
        <w:rPr>
          <w:rFonts w:hint="eastAsia"/>
        </w:rPr>
        <w:t>　　图表21：TCL主营业务收入产品结构变化情况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图表22：2007年与2006年TCL每股指标比较</w:t>
      </w:r>
      <w:r>
        <w:rPr>
          <w:rFonts w:hint="eastAsia"/>
        </w:rPr>
        <w:br/>
      </w:r>
      <w:r>
        <w:rPr>
          <w:rFonts w:hint="eastAsia"/>
        </w:rPr>
        <w:t>　　图表23：2007年与2006年TCL获利能力比较</w:t>
      </w:r>
      <w:r>
        <w:rPr>
          <w:rFonts w:hint="eastAsia"/>
        </w:rPr>
        <w:br/>
      </w:r>
      <w:r>
        <w:rPr>
          <w:rFonts w:hint="eastAsia"/>
        </w:rPr>
        <w:t>　　图表24：2007年与2006年TCL经营能力比较</w:t>
      </w:r>
      <w:r>
        <w:rPr>
          <w:rFonts w:hint="eastAsia"/>
        </w:rPr>
        <w:br/>
      </w:r>
      <w:r>
        <w:rPr>
          <w:rFonts w:hint="eastAsia"/>
        </w:rPr>
        <w:t>　　图表25：2007年与2006年TCL偿债能力比较</w:t>
      </w:r>
      <w:r>
        <w:rPr>
          <w:rFonts w:hint="eastAsia"/>
        </w:rPr>
        <w:br/>
      </w:r>
      <w:r>
        <w:rPr>
          <w:rFonts w:hint="eastAsia"/>
        </w:rPr>
        <w:t>　　图表26：2007年与2006年TCL资本结构比较</w:t>
      </w:r>
      <w:r>
        <w:rPr>
          <w:rFonts w:hint="eastAsia"/>
        </w:rPr>
        <w:br/>
      </w:r>
      <w:r>
        <w:rPr>
          <w:rFonts w:hint="eastAsia"/>
        </w:rPr>
        <w:t>　　图表27：2007年与2006年TCL发展能力比较</w:t>
      </w:r>
      <w:r>
        <w:rPr>
          <w:rFonts w:hint="eastAsia"/>
        </w:rPr>
        <w:br/>
      </w:r>
      <w:r>
        <w:rPr>
          <w:rFonts w:hint="eastAsia"/>
        </w:rPr>
        <w:t>　　图表28：2007年与2006年TCL现金流量比较</w:t>
      </w:r>
      <w:r>
        <w:rPr>
          <w:rFonts w:hint="eastAsia"/>
        </w:rPr>
        <w:br/>
      </w:r>
      <w:r>
        <w:rPr>
          <w:rFonts w:hint="eastAsia"/>
        </w:rPr>
        <w:t>　　图表29：四川长虹主营业务收入产品结构变化情况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图表30：四川长虹主营业务收入区域结构变化情况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图表31：2007年与2006年四川长虹每股指标比较</w:t>
      </w:r>
      <w:r>
        <w:rPr>
          <w:rFonts w:hint="eastAsia"/>
        </w:rPr>
        <w:br/>
      </w:r>
      <w:r>
        <w:rPr>
          <w:rFonts w:hint="eastAsia"/>
        </w:rPr>
        <w:t>　　图表32：2007年与2006年四川长虹获利能力比较</w:t>
      </w:r>
      <w:r>
        <w:rPr>
          <w:rFonts w:hint="eastAsia"/>
        </w:rPr>
        <w:br/>
      </w:r>
      <w:r>
        <w:rPr>
          <w:rFonts w:hint="eastAsia"/>
        </w:rPr>
        <w:t>　　图表33：2007年与2006年四川长虹经营能力比较</w:t>
      </w:r>
      <w:r>
        <w:rPr>
          <w:rFonts w:hint="eastAsia"/>
        </w:rPr>
        <w:br/>
      </w:r>
      <w:r>
        <w:rPr>
          <w:rFonts w:hint="eastAsia"/>
        </w:rPr>
        <w:t>　　图表34：2007年与2006年四川长虹偿债能力比较</w:t>
      </w:r>
      <w:r>
        <w:rPr>
          <w:rFonts w:hint="eastAsia"/>
        </w:rPr>
        <w:br/>
      </w:r>
      <w:r>
        <w:rPr>
          <w:rFonts w:hint="eastAsia"/>
        </w:rPr>
        <w:t>　　图表35：2007年与2006年四川长虹资本结构比较</w:t>
      </w:r>
      <w:r>
        <w:rPr>
          <w:rFonts w:hint="eastAsia"/>
        </w:rPr>
        <w:br/>
      </w:r>
      <w:r>
        <w:rPr>
          <w:rFonts w:hint="eastAsia"/>
        </w:rPr>
        <w:t>　　图表36：2007年与2006年四川长虹发展能力比较</w:t>
      </w:r>
      <w:r>
        <w:rPr>
          <w:rFonts w:hint="eastAsia"/>
        </w:rPr>
        <w:br/>
      </w:r>
      <w:r>
        <w:rPr>
          <w:rFonts w:hint="eastAsia"/>
        </w:rPr>
        <w:t>　　图表37：2007年与2006年四川长虹现金流量比较</w:t>
      </w:r>
      <w:r>
        <w:rPr>
          <w:rFonts w:hint="eastAsia"/>
        </w:rPr>
        <w:br/>
      </w:r>
      <w:r>
        <w:rPr>
          <w:rFonts w:hint="eastAsia"/>
        </w:rPr>
        <w:t>　　图表38：海信电器主营业务收入产品结构变化情况</w:t>
      </w:r>
      <w:r>
        <w:rPr>
          <w:rFonts w:hint="eastAsia"/>
        </w:rPr>
        <w:br/>
      </w:r>
      <w:r>
        <w:rPr>
          <w:rFonts w:hint="eastAsia"/>
        </w:rPr>
        <w:t>　　图表39：海信电器主营业务收入区域结构变化情况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图表40：2007年与2006年海信电器每股指标比较</w:t>
      </w:r>
      <w:r>
        <w:rPr>
          <w:rFonts w:hint="eastAsia"/>
        </w:rPr>
        <w:br/>
      </w:r>
      <w:r>
        <w:rPr>
          <w:rFonts w:hint="eastAsia"/>
        </w:rPr>
        <w:t>　　图表41：2007年与2006年海信电器获利能力比较</w:t>
      </w:r>
      <w:r>
        <w:rPr>
          <w:rFonts w:hint="eastAsia"/>
        </w:rPr>
        <w:br/>
      </w:r>
      <w:r>
        <w:rPr>
          <w:rFonts w:hint="eastAsia"/>
        </w:rPr>
        <w:t>　　图表42：2007年与2006年海信电器经营能力比较</w:t>
      </w:r>
      <w:r>
        <w:rPr>
          <w:rFonts w:hint="eastAsia"/>
        </w:rPr>
        <w:br/>
      </w:r>
      <w:r>
        <w:rPr>
          <w:rFonts w:hint="eastAsia"/>
        </w:rPr>
        <w:t>　　图表43：2007年与2006年海信电器偿债能力比较</w:t>
      </w:r>
      <w:r>
        <w:rPr>
          <w:rFonts w:hint="eastAsia"/>
        </w:rPr>
        <w:br/>
      </w:r>
      <w:r>
        <w:rPr>
          <w:rFonts w:hint="eastAsia"/>
        </w:rPr>
        <w:t>　　图表44：2007年与2006年海信电器资本结构比较</w:t>
      </w:r>
      <w:r>
        <w:rPr>
          <w:rFonts w:hint="eastAsia"/>
        </w:rPr>
        <w:br/>
      </w:r>
      <w:r>
        <w:rPr>
          <w:rFonts w:hint="eastAsia"/>
        </w:rPr>
        <w:t>　　图表45：2007年与2006年海信电器发展能力比较</w:t>
      </w:r>
      <w:r>
        <w:rPr>
          <w:rFonts w:hint="eastAsia"/>
        </w:rPr>
        <w:br/>
      </w:r>
      <w:r>
        <w:rPr>
          <w:rFonts w:hint="eastAsia"/>
        </w:rPr>
        <w:t>　　图表46：2007年与2006年海信电器现金流量比较</w:t>
      </w:r>
      <w:r>
        <w:rPr>
          <w:rFonts w:hint="eastAsia"/>
        </w:rPr>
        <w:br/>
      </w:r>
      <w:r>
        <w:rPr>
          <w:rFonts w:hint="eastAsia"/>
        </w:rPr>
        <w:t>　　图表47：厦华电子主营业务分产品结构变化情况</w:t>
      </w:r>
      <w:r>
        <w:rPr>
          <w:rFonts w:hint="eastAsia"/>
        </w:rPr>
        <w:br/>
      </w:r>
      <w:r>
        <w:rPr>
          <w:rFonts w:hint="eastAsia"/>
        </w:rPr>
        <w:t>　　图表48：厦华电子主营业务收入区域结构变化情况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图表49：2007年与2006年厦华电子每股指标比较</w:t>
      </w:r>
      <w:r>
        <w:rPr>
          <w:rFonts w:hint="eastAsia"/>
        </w:rPr>
        <w:br/>
      </w:r>
      <w:r>
        <w:rPr>
          <w:rFonts w:hint="eastAsia"/>
        </w:rPr>
        <w:t>　　图表50：2007年与2006年厦华电子获利能力比较</w:t>
      </w:r>
      <w:r>
        <w:rPr>
          <w:rFonts w:hint="eastAsia"/>
        </w:rPr>
        <w:br/>
      </w:r>
      <w:r>
        <w:rPr>
          <w:rFonts w:hint="eastAsia"/>
        </w:rPr>
        <w:t>　　图表51：2007年与2006年厦华电子经营能力比较</w:t>
      </w:r>
      <w:r>
        <w:rPr>
          <w:rFonts w:hint="eastAsia"/>
        </w:rPr>
        <w:br/>
      </w:r>
      <w:r>
        <w:rPr>
          <w:rFonts w:hint="eastAsia"/>
        </w:rPr>
        <w:t>　　图表52：2007年与2006年厦华电子偿债能力比较</w:t>
      </w:r>
      <w:r>
        <w:rPr>
          <w:rFonts w:hint="eastAsia"/>
        </w:rPr>
        <w:br/>
      </w:r>
      <w:r>
        <w:rPr>
          <w:rFonts w:hint="eastAsia"/>
        </w:rPr>
        <w:t>　　图表53：2007年与2006年厦华电子资本结构比较</w:t>
      </w:r>
      <w:r>
        <w:rPr>
          <w:rFonts w:hint="eastAsia"/>
        </w:rPr>
        <w:br/>
      </w:r>
      <w:r>
        <w:rPr>
          <w:rFonts w:hint="eastAsia"/>
        </w:rPr>
        <w:t>　　图表54：2007年与2006年厦华电子发展能力比较</w:t>
      </w:r>
      <w:r>
        <w:rPr>
          <w:rFonts w:hint="eastAsia"/>
        </w:rPr>
        <w:br/>
      </w:r>
      <w:r>
        <w:rPr>
          <w:rFonts w:hint="eastAsia"/>
        </w:rPr>
        <w:t>　　图表55：2007年与2006年厦华电子现金流量比较</w:t>
      </w:r>
      <w:r>
        <w:rPr>
          <w:rFonts w:hint="eastAsia"/>
        </w:rPr>
        <w:br/>
      </w:r>
      <w:r>
        <w:rPr>
          <w:rFonts w:hint="eastAsia"/>
        </w:rPr>
        <w:t>　　图表56：创维数码控股有限公司全年业绩（港币：百万元）</w:t>
      </w:r>
      <w:r>
        <w:rPr>
          <w:rFonts w:hint="eastAsia"/>
        </w:rPr>
        <w:br/>
      </w:r>
      <w:r>
        <w:rPr>
          <w:rFonts w:hint="eastAsia"/>
        </w:rPr>
        <w:t>　　图表57：2003-2007年创维数码资产负债表（港币：百万元）</w:t>
      </w:r>
      <w:r>
        <w:rPr>
          <w:rFonts w:hint="eastAsia"/>
        </w:rPr>
        <w:br/>
      </w:r>
      <w:r>
        <w:rPr>
          <w:rFonts w:hint="eastAsia"/>
        </w:rPr>
        <w:t>　　图表58：2003-2007年创维数码综合损益表（港币：百万元）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a14a3073bb4c67" w:history="1">
        <w:r>
          <w:rPr>
            <w:rStyle w:val="Hyperlink"/>
          </w:rPr>
          <w:t>2007-2008年中国电视机行业投资与发展分析报告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a14a3073bb4c67" w:history="1">
        <w:r>
          <w:rPr>
            <w:rStyle w:val="Hyperlink"/>
          </w:rPr>
          <w:t>https://www.20087.com/2008-10/R_2007_2008dianshijitouziyufazhanfenxiBaoGao.html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a705ca4594fd6" w:history="1">
      <w:r>
        <w:rPr>
          <w:rStyle w:val="Hyperlink"/>
        </w:rPr>
        <w:t>2007-2008年中国电视机行业投资与发展分析报告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dianshijitouziyufazhanfenxiBaoGao.html" TargetMode="External" Id="R3da14a3073bb4c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dianshijitouziyufazhanfenxiBaoGao.html" TargetMode="External" Id="Rb63a705ca459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2008-10-12T06:11:00Z</dcterms:created>
  <dcterms:modified xsi:type="dcterms:W3CDTF">2008-10-12T07:11:00Z</dcterms:modified>
  <dc:subject>2007-2008年中国电视机行业投资与发展分析报告</dc:subject>
  <dc:title>2007-2008年中国电视机行业投资与发展分析报告</dc:title>
  <cp:keywords>2007-2008年中国电视机行业投资与发展分析报告</cp:keywords>
  <dc:description>2007-2008年中国电视机行业投资与发展分析报告</dc:description>
</cp:coreProperties>
</file>