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f58f1b4d34298" w:history="1">
              <w:r>
                <w:rPr>
                  <w:rStyle w:val="Hyperlink"/>
                </w:rPr>
                <w:t>2008年中国啤酒市场深度研究报告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f58f1b4d34298" w:history="1">
              <w:r>
                <w:rPr>
                  <w:rStyle w:val="Hyperlink"/>
                </w:rPr>
                <w:t>2008年中国啤酒市场深度研究报告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f58f1b4d34298" w:history="1">
                <w:r>
                  <w:rPr>
                    <w:rStyle w:val="Hyperlink"/>
                  </w:rPr>
                  <w:t>https://www.20087.com/2008-10/R_2008pijiushichangshenduyanjiuBaoGao.html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产业在全球范围内具有广泛的消费基础，但近年来受到了健康意识增强和饮酒习惯改变的影响。消费者越来越倾向于选择低酒精或无酒精饮品，以及更注重品质和独特风味的产品，如精酿啤酒。因此，啤酒企业不得不调整其产品线，推出更多种类以满足不同细分市场需求。此外，数字化营销手段的应用也为品牌提供了直接接触消费者的途径，增强了市场竞争力。</w:t>
      </w:r>
      <w:r>
        <w:rPr>
          <w:rFonts w:hint="eastAsia"/>
        </w:rPr>
        <w:br/>
      </w:r>
      <w:r>
        <w:rPr>
          <w:rFonts w:hint="eastAsia"/>
        </w:rPr>
        <w:t>　　未来，啤酒行业的创新将主要集中在产品配方改良和生产工艺优化上。例如，通过使用天然成分或减少糖分含量来开发更健康的啤酒选项；同时，采用先进的酿造技术提升啤酒的口感和稳定性。另外，随着环境友好型消费理念的普及，啤酒生产企业还需致力于降低碳足迹，比如改进包装材料使其更易于回收，或是采用可再生能源进行生产，这些措施不仅能保护生态环境，也有助于塑造企业的社会责任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中国啤酒细分市场分析</w:t>
      </w:r>
      <w:r>
        <w:rPr>
          <w:rFonts w:hint="eastAsia"/>
        </w:rPr>
        <w:br/>
      </w:r>
      <w:r>
        <w:rPr>
          <w:rFonts w:hint="eastAsia"/>
        </w:rPr>
        <w:t>　　3.1 麦芽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啤麦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啤酒花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青岛啤酒股份有限公司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重庆啤酒股份有限公司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福建省燕京惠泉股份有限公司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兰州黄河企业股份有限公司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中智-林-：中国啤酒市场策略与建议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f58f1b4d34298" w:history="1">
        <w:r>
          <w:rPr>
            <w:rStyle w:val="Hyperlink"/>
          </w:rPr>
          <w:t>2008年中国啤酒市场深度研究报告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f58f1b4d34298" w:history="1">
        <w:r>
          <w:rPr>
            <w:rStyle w:val="Hyperlink"/>
          </w:rPr>
          <w:t>https://www.20087.com/2008-10/R_2008pijiushichangshenduyanjiuBaoGao.html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6496274be446e" w:history="1">
      <w:r>
        <w:rPr>
          <w:rStyle w:val="Hyperlink"/>
        </w:rPr>
        <w:t>2008年中国啤酒市场深度研究报告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pijiushichangshenduyanjiuBaoGao.html" TargetMode="External" Id="R912f58f1b4d3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pijiushichangshenduyanjiuBaoGao.html" TargetMode="External" Id="R7376496274be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2008-10-28T05:54:00Z</dcterms:created>
  <dcterms:modified xsi:type="dcterms:W3CDTF">2008-10-28T06:54:00Z</dcterms:modified>
  <dc:subject>2008年中国啤酒市场深度研究报告</dc:subject>
  <dc:title>2008年中国啤酒市场深度研究报告</dc:title>
  <cp:keywords>2008年中国啤酒市场深度研究报告</cp:keywords>
  <dc:description>2008年中国啤酒市场深度研究报告</dc:description>
</cp:coreProperties>
</file>