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be001e7fa4663" w:history="1">
              <w:r>
                <w:rPr>
                  <w:rStyle w:val="Hyperlink"/>
                </w:rPr>
                <w:t>2008年中国垃圾处理行业研究年度报告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be001e7fa4663" w:history="1">
              <w:r>
                <w:rPr>
                  <w:rStyle w:val="Hyperlink"/>
                </w:rPr>
                <w:t>2008年中国垃圾处理行业研究年度报告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be001e7fa4663" w:history="1">
                <w:r>
                  <w:rPr>
                    <w:rStyle w:val="Hyperlink"/>
                  </w:rPr>
                  <w:t>https://www.20087.com/2008-10/R_2008lajichuliyanjiunianduBaoGao.html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中国垃圾处理行业发展概况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中国垃圾处理行业发展环境分析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中国垃圾处理行业供需分析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中国垃圾处理子行业市场分析</w:t>
      </w:r>
      <w:r>
        <w:rPr>
          <w:rFonts w:hint="eastAsia"/>
        </w:rPr>
        <w:br/>
      </w:r>
      <w:r>
        <w:rPr>
          <w:rFonts w:hint="eastAsia"/>
        </w:rPr>
        <w:t>　　4.1 生活垃圾处理市场分析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工业垃圾处理市场分析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医疗垃圾处理市场分析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中国垃圾处理行业区域分析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北京</w:t>
      </w:r>
      <w:r>
        <w:rPr>
          <w:rFonts w:hint="eastAsia"/>
        </w:rPr>
        <w:br/>
      </w:r>
      <w:r>
        <w:rPr>
          <w:rFonts w:hint="eastAsia"/>
        </w:rPr>
        <w:t>　　5.3 天津</w:t>
      </w:r>
      <w:r>
        <w:rPr>
          <w:rFonts w:hint="eastAsia"/>
        </w:rPr>
        <w:br/>
      </w:r>
      <w:r>
        <w:rPr>
          <w:rFonts w:hint="eastAsia"/>
        </w:rPr>
        <w:t>　　5.4 上海</w:t>
      </w:r>
      <w:r>
        <w:rPr>
          <w:rFonts w:hint="eastAsia"/>
        </w:rPr>
        <w:br/>
      </w:r>
      <w:r>
        <w:rPr>
          <w:rFonts w:hint="eastAsia"/>
        </w:rPr>
        <w:t>　　5.5 广东</w:t>
      </w:r>
      <w:r>
        <w:rPr>
          <w:rFonts w:hint="eastAsia"/>
        </w:rPr>
        <w:br/>
      </w:r>
      <w:r>
        <w:rPr>
          <w:rFonts w:hint="eastAsia"/>
        </w:rPr>
        <w:t>　　5.6 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中国垃圾处理行业竞争状况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中国垃圾处理重点企业分析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天津泰达股份有限公司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南海发展股份有限公司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中国垃圾处理行业发展预测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中国垃圾处理行业风险分析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中~智林~中国垃圾处理行业发展建议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be001e7fa4663" w:history="1">
        <w:r>
          <w:rPr>
            <w:rStyle w:val="Hyperlink"/>
          </w:rPr>
          <w:t>2008年中国垃圾处理行业研究年度报告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be001e7fa4663" w:history="1">
        <w:r>
          <w:rPr>
            <w:rStyle w:val="Hyperlink"/>
          </w:rPr>
          <w:t>https://www.20087.com/2008-10/R_2008lajichuliyanjiunianduBaoGao.html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2e8d7d2884af5" w:history="1">
      <w:r>
        <w:rPr>
          <w:rStyle w:val="Hyperlink"/>
        </w:rPr>
        <w:t>2008年中国垃圾处理行业研究年度报告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ajichuliyanjiunianduBaoGao.html" TargetMode="External" Id="R8d2be001e7fa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ajichuliyanjiunianduBaoGao.html" TargetMode="External" Id="R3022e8d7d288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2008-10-24T07:01:00Z</dcterms:created>
  <dcterms:modified xsi:type="dcterms:W3CDTF">2008-10-24T08:01:00Z</dcterms:modified>
  <dc:subject>2008年中国垃圾处理行业研究年度报告</dc:subject>
  <dc:title>2008年中国垃圾处理行业研究年度报告</dc:title>
  <cp:keywords>2008年中国垃圾处理行业研究年度报告</cp:keywords>
  <dc:description>2008年中国垃圾处理行业研究年度报告</dc:description>
</cp:coreProperties>
</file>