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642ff4e414783" w:history="1">
              <w:r>
                <w:rPr>
                  <w:rStyle w:val="Hyperlink"/>
                </w:rPr>
                <w:t>2008年中国建筑钢材行业研究年度报告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642ff4e414783" w:history="1">
              <w:r>
                <w:rPr>
                  <w:rStyle w:val="Hyperlink"/>
                </w:rPr>
                <w:t>2008年中国建筑钢材行业研究年度报告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642ff4e414783" w:history="1">
                <w:r>
                  <w:rPr>
                    <w:rStyle w:val="Hyperlink"/>
                  </w:rPr>
                  <w:t>https://www.20087.com/2008-10/R_2008jianzhugangcaiyanjiunianduBaoGao.html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中国建筑钢材行业发展概况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中国建筑钢材行业发展环境分析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中国建筑钢材行业供需分析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中国建筑钢材子行业市场分析</w:t>
      </w:r>
      <w:r>
        <w:rPr>
          <w:rFonts w:hint="eastAsia"/>
        </w:rPr>
        <w:br/>
      </w:r>
      <w:r>
        <w:rPr>
          <w:rFonts w:hint="eastAsia"/>
        </w:rPr>
        <w:t>　　4.1 线材市场分析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钢筋市场分析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H型钢市场分析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中厚板市场分析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t>　　4.5 涂镀板市场分析</w:t>
      </w:r>
      <w:r>
        <w:rPr>
          <w:rFonts w:hint="eastAsia"/>
        </w:rPr>
        <w:br/>
      </w:r>
      <w:r>
        <w:rPr>
          <w:rFonts w:hint="eastAsia"/>
        </w:rPr>
        <w:t>　　　　4.5.1 供给分析</w:t>
      </w:r>
      <w:r>
        <w:rPr>
          <w:rFonts w:hint="eastAsia"/>
        </w:rPr>
        <w:br/>
      </w:r>
      <w:r>
        <w:rPr>
          <w:rFonts w:hint="eastAsia"/>
        </w:rPr>
        <w:t>　　　　4.5.2 需求分析</w:t>
      </w:r>
      <w:r>
        <w:rPr>
          <w:rFonts w:hint="eastAsia"/>
        </w:rPr>
        <w:br/>
      </w:r>
      <w:r>
        <w:rPr>
          <w:rFonts w:hint="eastAsia"/>
        </w:rPr>
        <w:t>　　　　4.5.3 进出口分析</w:t>
      </w:r>
      <w:r>
        <w:rPr>
          <w:rFonts w:hint="eastAsia"/>
        </w:rPr>
        <w:br/>
      </w:r>
      <w:r>
        <w:rPr>
          <w:rFonts w:hint="eastAsia"/>
        </w:rPr>
        <w:t>　　　　4.5.4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中国建筑钢材行业区域分析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5.3 北京</w:t>
      </w:r>
      <w:r>
        <w:rPr>
          <w:rFonts w:hint="eastAsia"/>
        </w:rPr>
        <w:br/>
      </w:r>
      <w:r>
        <w:rPr>
          <w:rFonts w:hint="eastAsia"/>
        </w:rPr>
        <w:t>　　5.4 广东</w:t>
      </w:r>
      <w:r>
        <w:rPr>
          <w:rFonts w:hint="eastAsia"/>
        </w:rPr>
        <w:br/>
      </w:r>
      <w:r>
        <w:rPr>
          <w:rFonts w:hint="eastAsia"/>
        </w:rPr>
        <w:t>　　5.5 山东</w:t>
      </w:r>
      <w:r>
        <w:rPr>
          <w:rFonts w:hint="eastAsia"/>
        </w:rPr>
        <w:br/>
      </w:r>
      <w:r>
        <w:rPr>
          <w:rFonts w:hint="eastAsia"/>
        </w:rPr>
        <w:t>　　5.6 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中国建筑钢材行业竞争状况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中国建筑钢材重点企业分析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首钢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唐山钢铁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马鞍山钢铁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沙钢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莱钢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中国建筑钢材行业发展预测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中国建筑钢材行业风险分析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[~中智~林]中国建筑钢材行业发展建议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642ff4e414783" w:history="1">
        <w:r>
          <w:rPr>
            <w:rStyle w:val="Hyperlink"/>
          </w:rPr>
          <w:t>2008年中国建筑钢材行业研究年度报告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642ff4e414783" w:history="1">
        <w:r>
          <w:rPr>
            <w:rStyle w:val="Hyperlink"/>
          </w:rPr>
          <w:t>https://www.20087.com/2008-10/R_2008jianzhugangcaiyanjiunianduBaoGao.html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复合钢板多少钱一平方、建筑钢材价格今日报价表、钢结构网架加工厂家、建筑钢材有哪些、二手钢结构厂家联系方式、建筑钢材价格行情走势、405钢材是什么材料、建筑钢材的品种包括哪些、中国钢材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da2fbcc554567" w:history="1">
      <w:r>
        <w:rPr>
          <w:rStyle w:val="Hyperlink"/>
        </w:rPr>
        <w:t>2008年中国建筑钢材行业研究年度报告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anzhugangcaiyanjiunianduBaoGao.html" TargetMode="External" Id="Rd7c642ff4e41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anzhugangcaiyanjiunianduBaoGao.html" TargetMode="External" Id="R6c5da2fbcc55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2008-10-27T05:59:00Z</dcterms:created>
  <dcterms:modified xsi:type="dcterms:W3CDTF">2008-10-27T06:59:00Z</dcterms:modified>
  <dc:subject>2008年中国建筑钢材行业研究年度报告</dc:subject>
  <dc:title>2008年中国建筑钢材行业研究年度报告</dc:title>
  <cp:keywords>2008年中国建筑钢材行业研究年度报告</cp:keywords>
  <dc:description>2008年中国建筑钢材行业研究年度报告</dc:description>
</cp:coreProperties>
</file>