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64dde99854d5f" w:history="1">
              <w:r>
                <w:rPr>
                  <w:rStyle w:val="Hyperlink"/>
                </w:rPr>
                <w:t>2008年中国煤炭行业研究年度报告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64dde99854d5f" w:history="1">
              <w:r>
                <w:rPr>
                  <w:rStyle w:val="Hyperlink"/>
                </w:rPr>
                <w:t>2008年中国煤炭行业研究年度报告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964dde99854d5f" w:history="1">
                <w:r>
                  <w:rPr>
                    <w:rStyle w:val="Hyperlink"/>
                  </w:rPr>
                  <w:t>https://www.20087.com/2008-10/R_2008meitanyanjiunianduBaoGao.html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中国煤炭行业发展概况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煤炭“十一五”规划</w:t>
      </w:r>
      <w:r>
        <w:rPr>
          <w:rFonts w:hint="eastAsia"/>
        </w:rPr>
        <w:br/>
      </w:r>
      <w:r>
        <w:rPr>
          <w:rFonts w:hint="eastAsia"/>
        </w:rPr>
        <w:t>　　　　2.2.2 煤矿安全进一步增强</w:t>
      </w:r>
      <w:r>
        <w:rPr>
          <w:rFonts w:hint="eastAsia"/>
        </w:rPr>
        <w:br/>
      </w:r>
      <w:r>
        <w:rPr>
          <w:rFonts w:hint="eastAsia"/>
        </w:rPr>
        <w:t>　　　　2.2.3 节能减排任重道远</w:t>
      </w:r>
      <w:r>
        <w:rPr>
          <w:rFonts w:hint="eastAsia"/>
        </w:rPr>
        <w:br/>
      </w:r>
      <w:r>
        <w:rPr>
          <w:rFonts w:hint="eastAsia"/>
        </w:rPr>
        <w:t>　　　　2.2.4 煤炭行业出口退税取消</w:t>
      </w:r>
      <w:r>
        <w:rPr>
          <w:rFonts w:hint="eastAsia"/>
        </w:rPr>
        <w:br/>
      </w:r>
      <w:r>
        <w:rPr>
          <w:rFonts w:hint="eastAsia"/>
        </w:rPr>
        <w:t>　　　　2.2.5 采矿权市场化改革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行业进出口分析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t>　　3.5 煤炭运输分析</w:t>
      </w:r>
      <w:r>
        <w:rPr>
          <w:rFonts w:hint="eastAsia"/>
        </w:rPr>
        <w:br/>
      </w:r>
      <w:r>
        <w:rPr>
          <w:rFonts w:hint="eastAsia"/>
        </w:rPr>
        <w:t>　　　　3.5.1 煤炭运输量加速增长</w:t>
      </w:r>
      <w:r>
        <w:rPr>
          <w:rFonts w:hint="eastAsia"/>
        </w:rPr>
        <w:br/>
      </w:r>
      <w:r>
        <w:rPr>
          <w:rFonts w:hint="eastAsia"/>
        </w:rPr>
        <w:t>　　　　3.5.2 秦皇岛港口重要性增强</w:t>
      </w:r>
      <w:r>
        <w:rPr>
          <w:rFonts w:hint="eastAsia"/>
        </w:rPr>
        <w:br/>
      </w:r>
      <w:r>
        <w:rPr>
          <w:rFonts w:hint="eastAsia"/>
        </w:rPr>
        <w:t>　　　　3.5.3 海运费涨势较猛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中国煤炭子行业分析</w:t>
      </w:r>
      <w:r>
        <w:rPr>
          <w:rFonts w:hint="eastAsia"/>
        </w:rPr>
        <w:br/>
      </w:r>
      <w:r>
        <w:rPr>
          <w:rFonts w:hint="eastAsia"/>
        </w:rPr>
        <w:t>　　4.1 动力煤市场分析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供需平衡及价格分析</w:t>
      </w:r>
      <w:r>
        <w:rPr>
          <w:rFonts w:hint="eastAsia"/>
        </w:rPr>
        <w:br/>
      </w:r>
      <w:r>
        <w:rPr>
          <w:rFonts w:hint="eastAsia"/>
        </w:rPr>
        <w:t>　　　　4.1.5 运输状况</w:t>
      </w:r>
      <w:r>
        <w:rPr>
          <w:rFonts w:hint="eastAsia"/>
        </w:rPr>
        <w:br/>
      </w:r>
      <w:r>
        <w:rPr>
          <w:rFonts w:hint="eastAsia"/>
        </w:rPr>
        <w:t>　　4.2 炼焦煤市场分析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供需平衡及价格分析</w:t>
      </w:r>
      <w:r>
        <w:rPr>
          <w:rFonts w:hint="eastAsia"/>
        </w:rPr>
        <w:br/>
      </w:r>
      <w:r>
        <w:rPr>
          <w:rFonts w:hint="eastAsia"/>
        </w:rPr>
        <w:t>　　　　4.2.5 运输状况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环渤海地区</w:t>
      </w:r>
      <w:r>
        <w:rPr>
          <w:rFonts w:hint="eastAsia"/>
        </w:rPr>
        <w:br/>
      </w:r>
      <w:r>
        <w:rPr>
          <w:rFonts w:hint="eastAsia"/>
        </w:rPr>
        <w:t>　　5.3 长三角地区</w:t>
      </w:r>
      <w:r>
        <w:rPr>
          <w:rFonts w:hint="eastAsia"/>
        </w:rPr>
        <w:br/>
      </w:r>
      <w:r>
        <w:rPr>
          <w:rFonts w:hint="eastAsia"/>
        </w:rPr>
        <w:t>　　5.4 珠三角地区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中国煤炭行业重点企业分析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中国神华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7.3 山西焦煤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7.4 兖矿集团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7.5 中煤集团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[~中~智~林~]中国煤炭行业发展建议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企业经营建议</w:t>
      </w:r>
      <w:r>
        <w:rPr>
          <w:rFonts w:hint="eastAsia"/>
        </w:rPr>
        <w:br/>
      </w:r>
      <w:r>
        <w:rPr>
          <w:rFonts w:hint="eastAsia"/>
        </w:rPr>
        <w:t>　　10.3 银行信贷建议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64dde99854d5f" w:history="1">
        <w:r>
          <w:rPr>
            <w:rStyle w:val="Hyperlink"/>
          </w:rPr>
          <w:t>2008年中国煤炭行业研究年度报告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964dde99854d5f" w:history="1">
        <w:r>
          <w:rPr>
            <w:rStyle w:val="Hyperlink"/>
          </w:rPr>
          <w:t>https://www.20087.com/2008-10/R_2008meitanyanjiunianduBaoGao.html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e37fa63424a42" w:history="1">
      <w:r>
        <w:rPr>
          <w:rStyle w:val="Hyperlink"/>
        </w:rPr>
        <w:t>2008年中国煤炭行业研究年度报告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meitanyanjiunianduBaoGao.html" TargetMode="External" Id="Rc0964dde9985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meitanyanjiunianduBaoGao.html" TargetMode="External" Id="R8c1e37fa6342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2008-10-26T01:02:00Z</dcterms:created>
  <dcterms:modified xsi:type="dcterms:W3CDTF">2008-10-26T02:02:00Z</dcterms:modified>
  <dc:subject>2008年中国煤炭行业研究年度报告</dc:subject>
  <dc:title>2008年中国煤炭行业研究年度报告</dc:title>
  <cp:keywords>2008年中国煤炭行业研究年度报告</cp:keywords>
  <dc:description>2008年中国煤炭行业研究年度报告</dc:description>
</cp:coreProperties>
</file>