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b165a30c34dfc" w:history="1">
              <w:r>
                <w:rPr>
                  <w:rStyle w:val="Hyperlink"/>
                </w:rPr>
                <w:t>2008年中国玩具制造行业研究年度报告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b165a30c34dfc" w:history="1">
              <w:r>
                <w:rPr>
                  <w:rStyle w:val="Hyperlink"/>
                </w:rPr>
                <w:t>2008年中国玩具制造行业研究年度报告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eb165a30c34dfc" w:history="1">
                <w:r>
                  <w:rPr>
                    <w:rStyle w:val="Hyperlink"/>
                  </w:rPr>
                  <w:t>https://www.20087.com/2008-10/R_2008wanjuzhizaoyanjiunianduBaoGao.html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中国玩具制造行业发展概况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中国玩具制造行业发展环境分析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中国玩具制造行业供需分析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进出口分析</w:t>
      </w:r>
      <w:r>
        <w:rPr>
          <w:rFonts w:hint="eastAsia"/>
        </w:rPr>
        <w:br/>
      </w:r>
      <w:r>
        <w:rPr>
          <w:rFonts w:hint="eastAsia"/>
        </w:rPr>
        <w:t>　　　　3.3.1 进口分析</w:t>
      </w:r>
      <w:r>
        <w:rPr>
          <w:rFonts w:hint="eastAsia"/>
        </w:rPr>
        <w:br/>
      </w:r>
      <w:r>
        <w:rPr>
          <w:rFonts w:hint="eastAsia"/>
        </w:rPr>
        <w:t>　　　　3.3.2 出口分析</w:t>
      </w:r>
      <w:r>
        <w:rPr>
          <w:rFonts w:hint="eastAsia"/>
        </w:rPr>
        <w:br/>
      </w:r>
      <w:r>
        <w:rPr>
          <w:rFonts w:hint="eastAsia"/>
        </w:rPr>
        <w:t>　　3.4 供需平衡及价格分析</w:t>
      </w:r>
      <w:r>
        <w:rPr>
          <w:rFonts w:hint="eastAsia"/>
        </w:rPr>
        <w:br/>
      </w:r>
      <w:r>
        <w:rPr>
          <w:rFonts w:hint="eastAsia"/>
        </w:rPr>
        <w:t>　　　　3.4.1 供需平衡分析</w:t>
      </w:r>
      <w:r>
        <w:rPr>
          <w:rFonts w:hint="eastAsia"/>
        </w:rPr>
        <w:br/>
      </w:r>
      <w:r>
        <w:rPr>
          <w:rFonts w:hint="eastAsia"/>
        </w:rPr>
        <w:t>　　　　3.4.2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中国玩具制造子行业市场分析</w:t>
      </w:r>
      <w:r>
        <w:rPr>
          <w:rFonts w:hint="eastAsia"/>
        </w:rPr>
        <w:br/>
      </w:r>
      <w:r>
        <w:rPr>
          <w:rFonts w:hint="eastAsia"/>
        </w:rPr>
        <w:t>　　4.1 毛绒（布绒）玩具市场分析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进出口分析</w:t>
      </w:r>
      <w:r>
        <w:rPr>
          <w:rFonts w:hint="eastAsia"/>
        </w:rPr>
        <w:br/>
      </w:r>
      <w:r>
        <w:rPr>
          <w:rFonts w:hint="eastAsia"/>
        </w:rPr>
        <w:t>　　　　4.1.4 供需平衡分析</w:t>
      </w:r>
      <w:r>
        <w:rPr>
          <w:rFonts w:hint="eastAsia"/>
        </w:rPr>
        <w:br/>
      </w:r>
      <w:r>
        <w:rPr>
          <w:rFonts w:hint="eastAsia"/>
        </w:rPr>
        <w:t>　　4.2 木制玩具市场分析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进出口分析</w:t>
      </w:r>
      <w:r>
        <w:rPr>
          <w:rFonts w:hint="eastAsia"/>
        </w:rPr>
        <w:br/>
      </w:r>
      <w:r>
        <w:rPr>
          <w:rFonts w:hint="eastAsia"/>
        </w:rPr>
        <w:t>　　　　4.2.4 供需平衡分析</w:t>
      </w:r>
      <w:r>
        <w:rPr>
          <w:rFonts w:hint="eastAsia"/>
        </w:rPr>
        <w:br/>
      </w:r>
      <w:r>
        <w:rPr>
          <w:rFonts w:hint="eastAsia"/>
        </w:rPr>
        <w:t>　　4.3 塑料玩具市场分析</w:t>
      </w:r>
      <w:r>
        <w:rPr>
          <w:rFonts w:hint="eastAsia"/>
        </w:rPr>
        <w:br/>
      </w:r>
      <w:r>
        <w:rPr>
          <w:rFonts w:hint="eastAsia"/>
        </w:rPr>
        <w:t>　　　　4.3.1 供给分析</w:t>
      </w:r>
      <w:r>
        <w:rPr>
          <w:rFonts w:hint="eastAsia"/>
        </w:rPr>
        <w:br/>
      </w:r>
      <w:r>
        <w:rPr>
          <w:rFonts w:hint="eastAsia"/>
        </w:rPr>
        <w:t>　　　　4.3.2 需求分析</w:t>
      </w:r>
      <w:r>
        <w:rPr>
          <w:rFonts w:hint="eastAsia"/>
        </w:rPr>
        <w:br/>
      </w:r>
      <w:r>
        <w:rPr>
          <w:rFonts w:hint="eastAsia"/>
        </w:rPr>
        <w:t>　　　　4.3.3 进出口分析</w:t>
      </w:r>
      <w:r>
        <w:rPr>
          <w:rFonts w:hint="eastAsia"/>
        </w:rPr>
        <w:br/>
      </w:r>
      <w:r>
        <w:rPr>
          <w:rFonts w:hint="eastAsia"/>
        </w:rPr>
        <w:t>　　　　4.3.4 供需平衡分析</w:t>
      </w:r>
      <w:r>
        <w:rPr>
          <w:rFonts w:hint="eastAsia"/>
        </w:rPr>
        <w:br/>
      </w:r>
      <w:r>
        <w:rPr>
          <w:rFonts w:hint="eastAsia"/>
        </w:rPr>
        <w:t>　　4.4 电子玩具市场分析</w:t>
      </w:r>
      <w:r>
        <w:rPr>
          <w:rFonts w:hint="eastAsia"/>
        </w:rPr>
        <w:br/>
      </w:r>
      <w:r>
        <w:rPr>
          <w:rFonts w:hint="eastAsia"/>
        </w:rPr>
        <w:t>　　　　4.4.1 供给分析</w:t>
      </w:r>
      <w:r>
        <w:rPr>
          <w:rFonts w:hint="eastAsia"/>
        </w:rPr>
        <w:br/>
      </w:r>
      <w:r>
        <w:rPr>
          <w:rFonts w:hint="eastAsia"/>
        </w:rPr>
        <w:t>　　　　4.4.2 需求分析</w:t>
      </w:r>
      <w:r>
        <w:rPr>
          <w:rFonts w:hint="eastAsia"/>
        </w:rPr>
        <w:br/>
      </w:r>
      <w:r>
        <w:rPr>
          <w:rFonts w:hint="eastAsia"/>
        </w:rPr>
        <w:t>　　　　4.4.3 进出口分析</w:t>
      </w:r>
      <w:r>
        <w:rPr>
          <w:rFonts w:hint="eastAsia"/>
        </w:rPr>
        <w:br/>
      </w:r>
      <w:r>
        <w:rPr>
          <w:rFonts w:hint="eastAsia"/>
        </w:rPr>
        <w:t>　　　　4.4.4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中国玩具制造行业区域分析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江苏</w:t>
      </w:r>
      <w:r>
        <w:rPr>
          <w:rFonts w:hint="eastAsia"/>
        </w:rPr>
        <w:br/>
      </w:r>
      <w:r>
        <w:rPr>
          <w:rFonts w:hint="eastAsia"/>
        </w:rPr>
        <w:t>　　5.3 浙江</w:t>
      </w:r>
      <w:r>
        <w:rPr>
          <w:rFonts w:hint="eastAsia"/>
        </w:rPr>
        <w:br/>
      </w:r>
      <w:r>
        <w:rPr>
          <w:rFonts w:hint="eastAsia"/>
        </w:rPr>
        <w:t>　　5.4 上海</w:t>
      </w:r>
      <w:r>
        <w:rPr>
          <w:rFonts w:hint="eastAsia"/>
        </w:rPr>
        <w:br/>
      </w:r>
      <w:r>
        <w:rPr>
          <w:rFonts w:hint="eastAsia"/>
        </w:rPr>
        <w:t>　　5.5 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中国玩具制造行业竞争状况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中国玩具制造重点企业分析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镇泰集团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好孩子集团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美泰玩具有限公司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上海乐高玩具有限公司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汕头迪士嘉玩具有限公司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中国玩具制造行业发展预测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中国玩具制造行业风险分析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中智^林：中国玩具制造行业发展建议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b165a30c34dfc" w:history="1">
        <w:r>
          <w:rPr>
            <w:rStyle w:val="Hyperlink"/>
          </w:rPr>
          <w:t>2008年中国玩具制造行业研究年度报告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eb165a30c34dfc" w:history="1">
        <w:r>
          <w:rPr>
            <w:rStyle w:val="Hyperlink"/>
          </w:rPr>
          <w:t>https://www.20087.com/2008-10/R_2008wanjuzhizaoyanjiunianduBaoGao.html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79648b6e2f4d6e" w:history="1">
      <w:r>
        <w:rPr>
          <w:rStyle w:val="Hyperlink"/>
        </w:rPr>
        <w:t>2008年中国玩具制造行业研究年度报告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wanjuzhizaoyanjiunianduBaoGao.html" TargetMode="External" Id="R28eb165a30c34d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wanjuzhizaoyanjiunianduBaoGao.html" TargetMode="External" Id="R6079648b6e2f4d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2008-10-24T03:38:00Z</dcterms:created>
  <dcterms:modified xsi:type="dcterms:W3CDTF">2008-10-24T04:38:00Z</dcterms:modified>
  <dc:subject>2008年中国玩具制造行业研究年度报告</dc:subject>
  <dc:title>2008年中国玩具制造行业研究年度报告</dc:title>
  <cp:keywords>2008年中国玩具制造行业研究年度报告</cp:keywords>
  <dc:description>2008年中国玩具制造行业研究年度报告</dc:description>
</cp:coreProperties>
</file>