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b8cd66afb4237" w:history="1">
              <w:r>
                <w:rPr>
                  <w:rStyle w:val="Hyperlink"/>
                </w:rPr>
                <w:t>2008年中国移动增值行业发展报告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b8cd66afb4237" w:history="1">
              <w:r>
                <w:rPr>
                  <w:rStyle w:val="Hyperlink"/>
                </w:rPr>
                <w:t>2008年中国移动增值行业发展报告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b8cd66afb4237" w:history="1">
                <w:r>
                  <w:rPr>
                    <w:rStyle w:val="Hyperlink"/>
                  </w:rPr>
                  <w:t>https://www.20087.com/2008-10/R_2008yidongzengzhifazhanBaoGao.html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2008年第一季度中国移动增值服务市场规模达308.8亿元，同比增长29.6%.其中短信市场规模以66.5%的比例位居第一，CRBT和WAP分别以10.9%和9.6%的份额居其次。</w:t>
      </w:r>
      <w:r>
        <w:rPr>
          <w:rFonts w:hint="eastAsia"/>
        </w:rPr>
        <w:br/>
      </w:r>
      <w:r>
        <w:rPr>
          <w:rFonts w:hint="eastAsia"/>
        </w:rPr>
        <w:t>　　2008年第一季度移动增值市场主要呈现以下特点：</w:t>
      </w:r>
      <w:r>
        <w:rPr>
          <w:rFonts w:hint="eastAsia"/>
        </w:rPr>
        <w:br/>
      </w:r>
      <w:r>
        <w:rPr>
          <w:rFonts w:hint="eastAsia"/>
        </w:rPr>
        <w:t>　　季节性因素促使短信市场规模环比增长6.9%</w:t>
      </w:r>
      <w:r>
        <w:rPr>
          <w:rFonts w:hint="eastAsia"/>
        </w:rPr>
        <w:br/>
      </w:r>
      <w:r>
        <w:rPr>
          <w:rFonts w:hint="eastAsia"/>
        </w:rPr>
        <w:t>　　2008年第一季度，短信业务整体市场规模为205.4亿，同比增长26.4%.其中在春节及寒假的利好季节性因素驱动下，点对点短信业务市场规模达191.4亿，环比增长7.7%.而在非点对点短信业务市场，由于受政策对电视互动节目的管制及对垃圾短信市场治理的影响，其市场规模为14亿，环比下降2.3%.咨询认为，随着政府及运营商对短信市场管理力度的加大，非点对点短信服务占整体短信市场规模的比例将持续走低。</w:t>
      </w:r>
      <w:r>
        <w:rPr>
          <w:rFonts w:hint="eastAsia"/>
        </w:rPr>
        <w:br/>
      </w:r>
      <w:r>
        <w:rPr>
          <w:rFonts w:hint="eastAsia"/>
        </w:rPr>
        <w:t>　　资费下调及终端适配率提高成为彩信规模增长的主要动力</w:t>
      </w:r>
      <w:r>
        <w:rPr>
          <w:rFonts w:hint="eastAsia"/>
        </w:rPr>
        <w:br/>
      </w:r>
      <w:r>
        <w:rPr>
          <w:rFonts w:hint="eastAsia"/>
        </w:rPr>
        <w:t>　　2008年第一季度，彩信市场规模为7.4亿，同比增长128.8%.其中点对点彩信市场规模为4.1亿，环比增长30.4%.咨询认为，随着彩信终端适配率的不断提高，春节彩信资费的下调成为该季度用户频繁使用彩信的主要动力。未来，随着运营商促销力度的加大，具备多媒体内容的彩信服务将对传统文字类短信业务形成分流。</w:t>
      </w:r>
      <w:r>
        <w:rPr>
          <w:rFonts w:hint="eastAsia"/>
        </w:rPr>
        <w:br/>
      </w:r>
      <w:r>
        <w:rPr>
          <w:rFonts w:hint="eastAsia"/>
        </w:rPr>
        <w:t>　　用户黏性提高加速彩铃市场规模上升</w:t>
      </w:r>
      <w:r>
        <w:rPr>
          <w:rFonts w:hint="eastAsia"/>
        </w:rPr>
        <w:br/>
      </w:r>
      <w:r>
        <w:rPr>
          <w:rFonts w:hint="eastAsia"/>
        </w:rPr>
        <w:t>　　中国移动对无线音乐平台的持续投入和推广有效激发了用户活跃度，2008年第一季度，用户黏性的提高使彩铃用户规模达16760万，环比增长3.5%.彩铃业务市场规模达33.7亿，环比增长4.9%.咨询认为，除了具有针对性的市场推广外，音乐资源获取渠道的多元化将成为中国移动提升用户体验、降低用户使用门槛的有效通道。</w:t>
      </w:r>
      <w:r>
        <w:rPr>
          <w:rFonts w:hint="eastAsia"/>
        </w:rPr>
        <w:br/>
      </w:r>
      <w:r>
        <w:rPr>
          <w:rFonts w:hint="eastAsia"/>
        </w:rPr>
        <w:t>　　GPRS资费下降促使WAP应用逐渐回暖</w:t>
      </w:r>
      <w:r>
        <w:rPr>
          <w:rFonts w:hint="eastAsia"/>
        </w:rPr>
        <w:br/>
      </w:r>
      <w:r>
        <w:rPr>
          <w:rFonts w:hint="eastAsia"/>
        </w:rPr>
        <w:t>　　2008年第一季度，WAP总体市场规模为29.7亿，环比增长7%.其中中国移动官方WAP市场规模为8.5亿，环比增长3.7%，中国联通官方WAP市场规模为1.43亿，环比增长9.1%.咨询认为，2008年3月，全国GPRS上网资费的下调是促使该季度WAP市场逐渐回暖的主要因素。但由于受2007年WAP资费较高以及WAP资费提醒及主页推送的持续影响，WAP用户活跃度较难在短期内得到迅速提升，2008年第一季度WAP总体用户规模同比下降11%，市场规模同比下降3.4%.</w:t>
      </w:r>
      <w:r>
        <w:rPr>
          <w:rFonts w:hint="eastAsia"/>
        </w:rPr>
        <w:br/>
      </w:r>
      <w:r>
        <w:rPr>
          <w:rFonts w:hint="eastAsia"/>
        </w:rPr>
        <w:t>　　梦网用户流失阻碍中国移动JAVA市场规模持续增长</w:t>
      </w:r>
      <w:r>
        <w:rPr>
          <w:rFonts w:hint="eastAsia"/>
        </w:rPr>
        <w:br/>
      </w:r>
      <w:r>
        <w:rPr>
          <w:rFonts w:hint="eastAsia"/>
        </w:rPr>
        <w:t>　　2008年第一季度，中国移动JAVA市场规模为1.64亿，环比下降3.4%，这是中国移动JAVA业务在2007年各季度持续增长之后的首次下降。认为，目前独立WAP网站对梦网用户的分流是中国移动JAVA市场规模走低的根源，同时百宝箱测试阶段对用户体验的影响也成为该季度用户使用黏性降低的重要因素。</w:t>
      </w:r>
      <w:r>
        <w:rPr>
          <w:rFonts w:hint="eastAsia"/>
        </w:rPr>
        <w:br/>
      </w:r>
      <w:r>
        <w:rPr>
          <w:rFonts w:hint="eastAsia"/>
        </w:rPr>
        <w:t>　　CDMA终端渗透率增大有效拉动中国联通BREW业务提升</w:t>
      </w:r>
      <w:r>
        <w:rPr>
          <w:rFonts w:hint="eastAsia"/>
        </w:rPr>
        <w:br/>
      </w:r>
      <w:r>
        <w:rPr>
          <w:rFonts w:hint="eastAsia"/>
        </w:rPr>
        <w:t>　　2008年第一季度中国联通CDMA用户渗透率的增大有效拉动了BREW业务市场规模的提升。该季度中国联通BREW业务市场规模为0.98亿，环比上升58.3%，同比上升63.6%.咨询预测，在未来基于BREW平台的无线数据业务的不断丰富以及终端机型的增多有效增强了中国联通BREW市场的竞争力，同时用户使用门槛的不断降低也是扩大BREW活跃用户数的重要因素。</w:t>
      </w:r>
      <w:r>
        <w:rPr>
          <w:rFonts w:hint="eastAsia"/>
        </w:rPr>
        <w:br/>
      </w:r>
      <w:r>
        <w:rPr>
          <w:rFonts w:hint="eastAsia"/>
        </w:rPr>
        <w:t>　　认为业务资费及用户体验是影响移动增值用户使用黏性的关键要素，因此移动运营商在通过降低资费吸引新增用户的同时，应通过良好的交互体验增强现有用户黏性。除了传统的营销方式外，移动运营商应重视现有用户的口碑营销，力争利用良好的口碑宣传效应增强用户对移动增值业务的认知并进行业务体验。</w:t>
      </w:r>
      <w:r>
        <w:rPr>
          <w:rFonts w:hint="eastAsia"/>
        </w:rPr>
        <w:br/>
      </w:r>
      <w:r>
        <w:rPr>
          <w:rFonts w:hint="eastAsia"/>
        </w:rPr>
        <w:t>　　此外，随着移动运营商合作门槛的提高，SP应充分意识到“内容为王”的重要性，在根据企业自身实力选择合作或者创新方式的同时，加强资源控制能力和内容创新能力。咨询认为，只有拥有独特的内容才能赢得运营商的推广资源，才能让用户持续的定购和使用。尤其对处于WAP市场领导地位的专业SP而言，应该加强与优秀传统媒体的内容合作，提高自身的内容质量。</w:t>
      </w:r>
      <w:r>
        <w:rPr>
          <w:rFonts w:hint="eastAsia"/>
        </w:rPr>
        <w:br/>
      </w:r>
      <w:r>
        <w:rPr>
          <w:rFonts w:hint="eastAsia"/>
        </w:rPr>
        <w:t>　　1. 移动增值业务分类及体系</w:t>
      </w:r>
      <w:r>
        <w:rPr>
          <w:rFonts w:hint="eastAsia"/>
        </w:rPr>
        <w:br/>
      </w:r>
      <w:r>
        <w:rPr>
          <w:rFonts w:hint="eastAsia"/>
        </w:rPr>
        <w:t>　　1.1 . 移动增值业务定义及分类</w:t>
      </w:r>
      <w:r>
        <w:rPr>
          <w:rFonts w:hint="eastAsia"/>
        </w:rPr>
        <w:br/>
      </w:r>
      <w:r>
        <w:rPr>
          <w:rFonts w:hint="eastAsia"/>
        </w:rPr>
        <w:t>　　1.2 . 移动增值业务体系</w:t>
      </w:r>
      <w:r>
        <w:rPr>
          <w:rFonts w:hint="eastAsia"/>
        </w:rPr>
        <w:br/>
      </w:r>
      <w:r>
        <w:rPr>
          <w:rFonts w:hint="eastAsia"/>
        </w:rPr>
        <w:t>　　2. 中国移动增值业务发展环境及热点事件分析</w:t>
      </w:r>
      <w:r>
        <w:rPr>
          <w:rFonts w:hint="eastAsia"/>
        </w:rPr>
        <w:br/>
      </w:r>
      <w:r>
        <w:rPr>
          <w:rFonts w:hint="eastAsia"/>
        </w:rPr>
        <w:t>　　2.1 . 中国移动增值业务发展宏观环境分析</w:t>
      </w:r>
      <w:r>
        <w:rPr>
          <w:rFonts w:hint="eastAsia"/>
        </w:rPr>
        <w:br/>
      </w:r>
      <w:r>
        <w:rPr>
          <w:rFonts w:hint="eastAsia"/>
        </w:rPr>
        <w:t>　　2.2 . 2007年中国移动增值市场热点事件分析</w:t>
      </w:r>
      <w:r>
        <w:rPr>
          <w:rFonts w:hint="eastAsia"/>
        </w:rPr>
        <w:br/>
      </w:r>
      <w:r>
        <w:rPr>
          <w:rFonts w:hint="eastAsia"/>
        </w:rPr>
        <w:t>　　3. 中国移动增值产业发展</w:t>
      </w:r>
      <w:r>
        <w:rPr>
          <w:rFonts w:hint="eastAsia"/>
        </w:rPr>
        <w:br/>
      </w:r>
      <w:r>
        <w:rPr>
          <w:rFonts w:hint="eastAsia"/>
        </w:rPr>
        <w:t>　　3.1 . 中国移动增值产业链构成及演变趋势</w:t>
      </w:r>
      <w:r>
        <w:rPr>
          <w:rFonts w:hint="eastAsia"/>
        </w:rPr>
        <w:br/>
      </w:r>
      <w:r>
        <w:rPr>
          <w:rFonts w:hint="eastAsia"/>
        </w:rPr>
        <w:t>　　3.2 . 中国移动增值产业发展周期分析</w:t>
      </w:r>
      <w:r>
        <w:rPr>
          <w:rFonts w:hint="eastAsia"/>
        </w:rPr>
        <w:br/>
      </w:r>
      <w:r>
        <w:rPr>
          <w:rFonts w:hint="eastAsia"/>
        </w:rPr>
        <w:t>　　3.3 . 影响中国移动增值产业发展的关键要素</w:t>
      </w:r>
      <w:r>
        <w:rPr>
          <w:rFonts w:hint="eastAsia"/>
        </w:rPr>
        <w:br/>
      </w:r>
      <w:r>
        <w:rPr>
          <w:rFonts w:hint="eastAsia"/>
        </w:rPr>
        <w:t>　　4. 中国移动增值市场发展现状</w:t>
      </w:r>
      <w:r>
        <w:rPr>
          <w:rFonts w:hint="eastAsia"/>
        </w:rPr>
        <w:br/>
      </w:r>
      <w:r>
        <w:rPr>
          <w:rFonts w:hint="eastAsia"/>
        </w:rPr>
        <w:t>　　4.1 . 市场规模</w:t>
      </w:r>
      <w:r>
        <w:rPr>
          <w:rFonts w:hint="eastAsia"/>
        </w:rPr>
        <w:br/>
      </w:r>
      <w:r>
        <w:rPr>
          <w:rFonts w:hint="eastAsia"/>
        </w:rPr>
        <w:t>　　4.2 . 用户规模</w:t>
      </w:r>
      <w:r>
        <w:rPr>
          <w:rFonts w:hint="eastAsia"/>
        </w:rPr>
        <w:br/>
      </w:r>
      <w:r>
        <w:rPr>
          <w:rFonts w:hint="eastAsia"/>
        </w:rPr>
        <w:t>　　5. 中国移动增值细分市场发展</w:t>
      </w:r>
      <w:r>
        <w:rPr>
          <w:rFonts w:hint="eastAsia"/>
        </w:rPr>
        <w:br/>
      </w:r>
      <w:r>
        <w:rPr>
          <w:rFonts w:hint="eastAsia"/>
        </w:rPr>
        <w:t>　　5.1 . sms市场</w:t>
      </w:r>
      <w:r>
        <w:rPr>
          <w:rFonts w:hint="eastAsia"/>
        </w:rPr>
        <w:br/>
      </w:r>
      <w:r>
        <w:rPr>
          <w:rFonts w:hint="eastAsia"/>
        </w:rPr>
        <w:t>　　5.1.1 . sms市场发展现状分析</w:t>
      </w:r>
      <w:r>
        <w:rPr>
          <w:rFonts w:hint="eastAsia"/>
        </w:rPr>
        <w:br/>
      </w:r>
      <w:r>
        <w:rPr>
          <w:rFonts w:hint="eastAsia"/>
        </w:rPr>
        <w:t>　　5.1.2 . sms市场发展趋势分析</w:t>
      </w:r>
      <w:r>
        <w:rPr>
          <w:rFonts w:hint="eastAsia"/>
        </w:rPr>
        <w:br/>
      </w:r>
      <w:r>
        <w:rPr>
          <w:rFonts w:hint="eastAsia"/>
        </w:rPr>
        <w:t>　　5.2 . mms市场</w:t>
      </w:r>
      <w:r>
        <w:rPr>
          <w:rFonts w:hint="eastAsia"/>
        </w:rPr>
        <w:br/>
      </w:r>
      <w:r>
        <w:rPr>
          <w:rFonts w:hint="eastAsia"/>
        </w:rPr>
        <w:t>　　5.2.1 . mms市场发展现状分析</w:t>
      </w:r>
      <w:r>
        <w:rPr>
          <w:rFonts w:hint="eastAsia"/>
        </w:rPr>
        <w:br/>
      </w:r>
      <w:r>
        <w:rPr>
          <w:rFonts w:hint="eastAsia"/>
        </w:rPr>
        <w:t>　　5.2.2 . mms市场发展趋势分析</w:t>
      </w:r>
      <w:r>
        <w:rPr>
          <w:rFonts w:hint="eastAsia"/>
        </w:rPr>
        <w:br/>
      </w:r>
      <w:r>
        <w:rPr>
          <w:rFonts w:hint="eastAsia"/>
        </w:rPr>
        <w:t>　　5.3 . wap市场</w:t>
      </w:r>
      <w:r>
        <w:rPr>
          <w:rFonts w:hint="eastAsia"/>
        </w:rPr>
        <w:br/>
      </w:r>
      <w:r>
        <w:rPr>
          <w:rFonts w:hint="eastAsia"/>
        </w:rPr>
        <w:t>　　5.3.1 . wap市场发展现状分析</w:t>
      </w:r>
      <w:r>
        <w:rPr>
          <w:rFonts w:hint="eastAsia"/>
        </w:rPr>
        <w:br/>
      </w:r>
      <w:r>
        <w:rPr>
          <w:rFonts w:hint="eastAsia"/>
        </w:rPr>
        <w:t>　　5.3.2 . wap市场发展趋势分析</w:t>
      </w:r>
      <w:r>
        <w:rPr>
          <w:rFonts w:hint="eastAsia"/>
        </w:rPr>
        <w:br/>
      </w:r>
      <w:r>
        <w:rPr>
          <w:rFonts w:hint="eastAsia"/>
        </w:rPr>
        <w:t>　　5.4 . ivr市场</w:t>
      </w:r>
      <w:r>
        <w:rPr>
          <w:rFonts w:hint="eastAsia"/>
        </w:rPr>
        <w:br/>
      </w:r>
      <w:r>
        <w:rPr>
          <w:rFonts w:hint="eastAsia"/>
        </w:rPr>
        <w:t>　　5.4.1 . ivr市场发展现状分析</w:t>
      </w:r>
      <w:r>
        <w:rPr>
          <w:rFonts w:hint="eastAsia"/>
        </w:rPr>
        <w:br/>
      </w:r>
      <w:r>
        <w:rPr>
          <w:rFonts w:hint="eastAsia"/>
        </w:rPr>
        <w:t>　　5.4.2 . ivr市场发展趋势分析</w:t>
      </w:r>
      <w:r>
        <w:rPr>
          <w:rFonts w:hint="eastAsia"/>
        </w:rPr>
        <w:br/>
      </w:r>
      <w:r>
        <w:rPr>
          <w:rFonts w:hint="eastAsia"/>
        </w:rPr>
        <w:t>　　5.5 . crbt市场</w:t>
      </w:r>
      <w:r>
        <w:rPr>
          <w:rFonts w:hint="eastAsia"/>
        </w:rPr>
        <w:br/>
      </w:r>
      <w:r>
        <w:rPr>
          <w:rFonts w:hint="eastAsia"/>
        </w:rPr>
        <w:t>　　5.5.1 . crbt市场发展现状分析</w:t>
      </w:r>
      <w:r>
        <w:rPr>
          <w:rFonts w:hint="eastAsia"/>
        </w:rPr>
        <w:br/>
      </w:r>
      <w:r>
        <w:rPr>
          <w:rFonts w:hint="eastAsia"/>
        </w:rPr>
        <w:t>　　5.5.2 . crbt市场发展趋势分析</w:t>
      </w:r>
      <w:r>
        <w:rPr>
          <w:rFonts w:hint="eastAsia"/>
        </w:rPr>
        <w:br/>
      </w:r>
      <w:r>
        <w:rPr>
          <w:rFonts w:hint="eastAsia"/>
        </w:rPr>
        <w:t>　　5.6 . java市场</w:t>
      </w:r>
      <w:r>
        <w:rPr>
          <w:rFonts w:hint="eastAsia"/>
        </w:rPr>
        <w:br/>
      </w:r>
      <w:r>
        <w:rPr>
          <w:rFonts w:hint="eastAsia"/>
        </w:rPr>
        <w:t>　　5.6.1 . java市场发展现状分析</w:t>
      </w:r>
      <w:r>
        <w:rPr>
          <w:rFonts w:hint="eastAsia"/>
        </w:rPr>
        <w:br/>
      </w:r>
      <w:r>
        <w:rPr>
          <w:rFonts w:hint="eastAsia"/>
        </w:rPr>
        <w:t>　　5.6.2 . java市场发展趋势分析</w:t>
      </w:r>
      <w:r>
        <w:rPr>
          <w:rFonts w:hint="eastAsia"/>
        </w:rPr>
        <w:br/>
      </w:r>
      <w:r>
        <w:rPr>
          <w:rFonts w:hint="eastAsia"/>
        </w:rPr>
        <w:t>　　5.7 . brew市场</w:t>
      </w:r>
      <w:r>
        <w:rPr>
          <w:rFonts w:hint="eastAsia"/>
        </w:rPr>
        <w:br/>
      </w:r>
      <w:r>
        <w:rPr>
          <w:rFonts w:hint="eastAsia"/>
        </w:rPr>
        <w:t>　　5.7.1 . brew市场发展现状分析</w:t>
      </w:r>
      <w:r>
        <w:rPr>
          <w:rFonts w:hint="eastAsia"/>
        </w:rPr>
        <w:br/>
      </w:r>
      <w:r>
        <w:rPr>
          <w:rFonts w:hint="eastAsia"/>
        </w:rPr>
        <w:t>　　5.7.2 . brew市场发展趋势分析</w:t>
      </w:r>
      <w:r>
        <w:rPr>
          <w:rFonts w:hint="eastAsia"/>
        </w:rPr>
        <w:br/>
      </w:r>
      <w:r>
        <w:rPr>
          <w:rFonts w:hint="eastAsia"/>
        </w:rPr>
        <w:t>　　6. 移动运营商增值业务运营分析</w:t>
      </w:r>
      <w:r>
        <w:rPr>
          <w:rFonts w:hint="eastAsia"/>
        </w:rPr>
        <w:br/>
      </w:r>
      <w:r>
        <w:rPr>
          <w:rFonts w:hint="eastAsia"/>
        </w:rPr>
        <w:t>　　6.1 . 中国移动增值业务分析</w:t>
      </w:r>
      <w:r>
        <w:rPr>
          <w:rFonts w:hint="eastAsia"/>
        </w:rPr>
        <w:br/>
      </w:r>
      <w:r>
        <w:rPr>
          <w:rFonts w:hint="eastAsia"/>
        </w:rPr>
        <w:t>　　6.1.1 . 运营业绩分析</w:t>
      </w:r>
      <w:r>
        <w:rPr>
          <w:rFonts w:hint="eastAsia"/>
        </w:rPr>
        <w:br/>
      </w:r>
      <w:r>
        <w:rPr>
          <w:rFonts w:hint="eastAsia"/>
        </w:rPr>
        <w:t>　　6.1.2 . 运营策略分析</w:t>
      </w:r>
      <w:r>
        <w:rPr>
          <w:rFonts w:hint="eastAsia"/>
        </w:rPr>
        <w:br/>
      </w:r>
      <w:r>
        <w:rPr>
          <w:rFonts w:hint="eastAsia"/>
        </w:rPr>
        <w:t>　　6.2 . 中国联通增值业务分析</w:t>
      </w:r>
      <w:r>
        <w:rPr>
          <w:rFonts w:hint="eastAsia"/>
        </w:rPr>
        <w:br/>
      </w:r>
      <w:r>
        <w:rPr>
          <w:rFonts w:hint="eastAsia"/>
        </w:rPr>
        <w:t>　　6.2.1 . 运营业绩分析</w:t>
      </w:r>
      <w:r>
        <w:rPr>
          <w:rFonts w:hint="eastAsia"/>
        </w:rPr>
        <w:br/>
      </w:r>
      <w:r>
        <w:rPr>
          <w:rFonts w:hint="eastAsia"/>
        </w:rPr>
        <w:t>　　6.2.2 . 运营策略分析</w:t>
      </w:r>
      <w:r>
        <w:rPr>
          <w:rFonts w:hint="eastAsia"/>
        </w:rPr>
        <w:br/>
      </w:r>
      <w:r>
        <w:rPr>
          <w:rFonts w:hint="eastAsia"/>
        </w:rPr>
        <w:t>　　7. 未来移动增值市场发展趋势分析</w:t>
      </w:r>
      <w:r>
        <w:rPr>
          <w:rFonts w:hint="eastAsia"/>
        </w:rPr>
        <w:br/>
      </w:r>
      <w:r>
        <w:rPr>
          <w:rFonts w:hint="eastAsia"/>
        </w:rPr>
        <w:t>　　7.1 . 移动增值市场发展趋势分析</w:t>
      </w:r>
      <w:r>
        <w:rPr>
          <w:rFonts w:hint="eastAsia"/>
        </w:rPr>
        <w:br/>
      </w:r>
      <w:r>
        <w:rPr>
          <w:rFonts w:hint="eastAsia"/>
        </w:rPr>
        <w:t>　　7.2 . 未来热点移动增值业务发展分析</w:t>
      </w:r>
      <w:r>
        <w:rPr>
          <w:rFonts w:hint="eastAsia"/>
        </w:rPr>
        <w:br/>
      </w:r>
      <w:r>
        <w:rPr>
          <w:rFonts w:hint="eastAsia"/>
        </w:rPr>
        <w:t>　　7.2.1 . 移动im发展分析</w:t>
      </w:r>
      <w:r>
        <w:rPr>
          <w:rFonts w:hint="eastAsia"/>
        </w:rPr>
        <w:br/>
      </w:r>
      <w:r>
        <w:rPr>
          <w:rFonts w:hint="eastAsia"/>
        </w:rPr>
        <w:t>　　7.2.2 . 移动电邮发展分析</w:t>
      </w:r>
      <w:r>
        <w:rPr>
          <w:rFonts w:hint="eastAsia"/>
        </w:rPr>
        <w:br/>
      </w:r>
      <w:r>
        <w:rPr>
          <w:rFonts w:hint="eastAsia"/>
        </w:rPr>
        <w:t>　　7.2.3 . 移动搜索发展分析</w:t>
      </w:r>
      <w:r>
        <w:rPr>
          <w:rFonts w:hint="eastAsia"/>
        </w:rPr>
        <w:br/>
      </w:r>
      <w:r>
        <w:rPr>
          <w:rFonts w:hint="eastAsia"/>
        </w:rPr>
        <w:t>　　7.2.4 . 手机电视发展分析</w:t>
      </w:r>
      <w:r>
        <w:rPr>
          <w:rFonts w:hint="eastAsia"/>
        </w:rPr>
        <w:br/>
      </w:r>
      <w:r>
        <w:rPr>
          <w:rFonts w:hint="eastAsia"/>
        </w:rPr>
        <w:t>　　8. 中国移动增值业务发展建议</w:t>
      </w:r>
      <w:r>
        <w:rPr>
          <w:rFonts w:hint="eastAsia"/>
        </w:rPr>
        <w:br/>
      </w:r>
      <w:r>
        <w:rPr>
          <w:rFonts w:hint="eastAsia"/>
        </w:rPr>
        <w:t>　　8.1 . 对运营商的建议</w:t>
      </w:r>
      <w:r>
        <w:rPr>
          <w:rFonts w:hint="eastAsia"/>
        </w:rPr>
        <w:br/>
      </w:r>
      <w:r>
        <w:rPr>
          <w:rFonts w:hint="eastAsia"/>
        </w:rPr>
        <w:t>　　8.2 . 对sp的建议</w:t>
      </w:r>
      <w:r>
        <w:rPr>
          <w:rFonts w:hint="eastAsia"/>
        </w:rPr>
        <w:br/>
      </w:r>
      <w:r>
        <w:rPr>
          <w:rFonts w:hint="eastAsia"/>
        </w:rPr>
        <w:t>　　9. 2008年移动增值用户调研核心数据</w:t>
      </w:r>
      <w:r>
        <w:rPr>
          <w:rFonts w:hint="eastAsia"/>
        </w:rPr>
        <w:br/>
      </w:r>
      <w:r>
        <w:rPr>
          <w:rFonts w:hint="eastAsia"/>
        </w:rPr>
        <w:t>　　9.1 . 2007年移动增值用户属性研究</w:t>
      </w:r>
      <w:r>
        <w:rPr>
          <w:rFonts w:hint="eastAsia"/>
        </w:rPr>
        <w:br/>
      </w:r>
      <w:r>
        <w:rPr>
          <w:rFonts w:hint="eastAsia"/>
        </w:rPr>
        <w:t>　　9.1.1 . 移动增值用户年龄分布</w:t>
      </w:r>
      <w:r>
        <w:rPr>
          <w:rFonts w:hint="eastAsia"/>
        </w:rPr>
        <w:br/>
      </w:r>
      <w:r>
        <w:rPr>
          <w:rFonts w:hint="eastAsia"/>
        </w:rPr>
        <w:t>　　9.1.2 . 移动增值用户学历层次</w:t>
      </w:r>
      <w:r>
        <w:rPr>
          <w:rFonts w:hint="eastAsia"/>
        </w:rPr>
        <w:br/>
      </w:r>
      <w:r>
        <w:rPr>
          <w:rFonts w:hint="eastAsia"/>
        </w:rPr>
        <w:t>　　9.1.3 . 移动增值用户月收入</w:t>
      </w:r>
      <w:r>
        <w:rPr>
          <w:rFonts w:hint="eastAsia"/>
        </w:rPr>
        <w:br/>
      </w:r>
      <w:r>
        <w:rPr>
          <w:rFonts w:hint="eastAsia"/>
        </w:rPr>
        <w:t>　　9.2 . 2008年移动增值用户使用行为研究</w:t>
      </w:r>
      <w:r>
        <w:rPr>
          <w:rFonts w:hint="eastAsia"/>
        </w:rPr>
        <w:br/>
      </w:r>
      <w:r>
        <w:rPr>
          <w:rFonts w:hint="eastAsia"/>
        </w:rPr>
        <w:t>　　9.2.1 . 移动增值用户月均移动资费支出</w:t>
      </w:r>
      <w:r>
        <w:rPr>
          <w:rFonts w:hint="eastAsia"/>
        </w:rPr>
        <w:br/>
      </w:r>
      <w:r>
        <w:rPr>
          <w:rFonts w:hint="eastAsia"/>
        </w:rPr>
        <w:t>　　9.2.2 . 2008年用户使用移动增值业务类别</w:t>
      </w:r>
      <w:r>
        <w:rPr>
          <w:rFonts w:hint="eastAsia"/>
        </w:rPr>
        <w:br/>
      </w:r>
      <w:r>
        <w:rPr>
          <w:rFonts w:hint="eastAsia"/>
        </w:rPr>
        <w:t>　　9.2.3 . 2008年用户获取移动增值服务的信息渠道</w:t>
      </w:r>
      <w:r>
        <w:rPr>
          <w:rFonts w:hint="eastAsia"/>
        </w:rPr>
        <w:br/>
      </w:r>
      <w:r>
        <w:rPr>
          <w:rFonts w:hint="eastAsia"/>
        </w:rPr>
        <w:t>　　9.3 . 2008年用户使用wap业务行为研究</w:t>
      </w:r>
      <w:r>
        <w:rPr>
          <w:rFonts w:hint="eastAsia"/>
        </w:rPr>
        <w:br/>
      </w:r>
      <w:r>
        <w:rPr>
          <w:rFonts w:hint="eastAsia"/>
        </w:rPr>
        <w:t>　　9.3.1 . 用户使用wap业务的原因</w:t>
      </w:r>
      <w:r>
        <w:rPr>
          <w:rFonts w:hint="eastAsia"/>
        </w:rPr>
        <w:br/>
      </w:r>
      <w:r>
        <w:rPr>
          <w:rFonts w:hint="eastAsia"/>
        </w:rPr>
        <w:t>　　9.3.2 . wap用户使用的服务类型</w:t>
      </w:r>
      <w:r>
        <w:rPr>
          <w:rFonts w:hint="eastAsia"/>
        </w:rPr>
        <w:br/>
      </w:r>
      <w:r>
        <w:rPr>
          <w:rFonts w:hint="eastAsia"/>
        </w:rPr>
        <w:t>　　9.3.3 . 影响用户选择wap网站的因素</w:t>
      </w:r>
      <w:r>
        <w:rPr>
          <w:rFonts w:hint="eastAsia"/>
        </w:rPr>
        <w:br/>
      </w:r>
      <w:r>
        <w:rPr>
          <w:rFonts w:hint="eastAsia"/>
        </w:rPr>
        <w:t>　　9.3.4 . 用户使用wap业务的频率和时间</w:t>
      </w:r>
      <w:r>
        <w:rPr>
          <w:rFonts w:hint="eastAsia"/>
        </w:rPr>
        <w:br/>
      </w:r>
      <w:r>
        <w:rPr>
          <w:rFonts w:hint="eastAsia"/>
        </w:rPr>
        <w:t>　　9.4 . 奥运会对用户使用移动增值行为的影响</w:t>
      </w:r>
      <w:r>
        <w:rPr>
          <w:rFonts w:hint="eastAsia"/>
        </w:rPr>
        <w:br/>
      </w:r>
      <w:r>
        <w:rPr>
          <w:rFonts w:hint="eastAsia"/>
        </w:rPr>
        <w:t>　　9.4.1 . 奥运对用户手机更换行为的影响</w:t>
      </w:r>
      <w:r>
        <w:rPr>
          <w:rFonts w:hint="eastAsia"/>
        </w:rPr>
        <w:br/>
      </w:r>
      <w:r>
        <w:rPr>
          <w:rFonts w:hint="eastAsia"/>
        </w:rPr>
        <w:t>　　9.4.2 . 用户对奥运会相关移动增值业务的需求</w:t>
      </w:r>
      <w:r>
        <w:rPr>
          <w:rFonts w:hint="eastAsia"/>
        </w:rPr>
        <w:br/>
      </w:r>
      <w:r>
        <w:rPr>
          <w:rFonts w:hint="eastAsia"/>
        </w:rPr>
        <w:t>　　9.4.3 . 用户对奥运无线广告形式和类型的接受度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b8cd66afb4237" w:history="1">
        <w:r>
          <w:rPr>
            <w:rStyle w:val="Hyperlink"/>
          </w:rPr>
          <w:t>2008年中国移动增值行业发展报告</w:t>
        </w:r>
      </w:hyperlink>
      <w:r>
        <w:rPr>
          <w:color w:val="C00000"/>
        </w:rPr>
        <w:t>》，报告编号：</w:t>
      </w:r>
      <w:r>
        <w:rPr>
          <w:rFonts w:hint="eastAsia"/>
          <w:color w:val="C00000"/>
        </w:rPr>
        <w:t>0279186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b8cd66afb4237" w:history="1">
        <w:r>
          <w:rPr>
            <w:rStyle w:val="Hyperlink"/>
          </w:rPr>
          <w:t>https://www.20087.com/2008-10/R_2008yidongzengzhifazhanBaoGao.html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849b00f4e4980" w:history="1">
      <w:r>
        <w:rPr>
          <w:rStyle w:val="Hyperlink"/>
        </w:rPr>
        <w:t>2008年中国移动增值行业发展报告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idongzengzhifazhanBaoGao.html" TargetMode="External" Id="R0ddb8cd66afb4237" /></Relationships>
</file>

<file path=word/_rels/header2.xml.rels>&#65279;<?xml version="1.0" encoding="utf-8"?><Relationships xmlns="http://schemas.openxmlformats.org/package/2006/relationships"><Relationship Type="http://schemas.openxmlformats.org/officeDocument/2006/relationships/hyperlink" Target="https://www.20087.com/2008-10/R_2008yidongzengzhifazhanBaoGao.html" TargetMode="External" Id="Re12849b00f4e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2008-10-14T02:37:00Z</dcterms:created>
  <dcterms:modified xsi:type="dcterms:W3CDTF">2008-10-14T03:37:00Z</dcterms:modified>
  <dc:subject>2008年中国移动增值行业发展报告</dc:subject>
  <dc:title>2008年中国移动增值行业发展报告</dc:title>
  <cp:keywords>2008年中国移动增值行业发展报告</cp:keywords>
  <dc:description>2008年中国移动增值行业发展报告</dc:description>
</cp:coreProperties>
</file>