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8e55a96d34f08" w:history="1">
              <w:r>
                <w:rPr>
                  <w:rStyle w:val="Hyperlink"/>
                </w:rPr>
                <w:t>2008年中国超声仪器行业研究年度报告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8e55a96d34f08" w:history="1">
              <w:r>
                <w:rPr>
                  <w:rStyle w:val="Hyperlink"/>
                </w:rPr>
                <w:t>2008年中国超声仪器行业研究年度报告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8e55a96d34f08" w:history="1">
                <w:r>
                  <w:rPr>
                    <w:rStyle w:val="Hyperlink"/>
                  </w:rPr>
                  <w:t>https://www.20087.com/2008-10/R_2008chaoshengyiqiyanjiunianduBaoGao.html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中国超声仪器行业发展概况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中国超声仪器行业发展环境分析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中国超声仪器行业供需分析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中国B型超声仪器市场分析</w:t>
      </w:r>
      <w:r>
        <w:rPr>
          <w:rFonts w:hint="eastAsia"/>
        </w:rPr>
        <w:br/>
      </w:r>
      <w:r>
        <w:rPr>
          <w:rFonts w:hint="eastAsia"/>
        </w:rPr>
        <w:t>　　4.1 行业供给分析</w:t>
      </w:r>
      <w:r>
        <w:rPr>
          <w:rFonts w:hint="eastAsia"/>
        </w:rPr>
        <w:br/>
      </w:r>
      <w:r>
        <w:rPr>
          <w:rFonts w:hint="eastAsia"/>
        </w:rPr>
        <w:t>　　　　4.1.1 供给总量分析</w:t>
      </w:r>
      <w:r>
        <w:rPr>
          <w:rFonts w:hint="eastAsia"/>
        </w:rPr>
        <w:br/>
      </w:r>
      <w:r>
        <w:rPr>
          <w:rFonts w:hint="eastAsia"/>
        </w:rPr>
        <w:t>　　　　4.1.2 供给结构分析</w:t>
      </w:r>
      <w:r>
        <w:rPr>
          <w:rFonts w:hint="eastAsia"/>
        </w:rPr>
        <w:br/>
      </w:r>
      <w:r>
        <w:rPr>
          <w:rFonts w:hint="eastAsia"/>
        </w:rPr>
        <w:t>　　4.2 行业需求分析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t>　　4.3 进出口分析</w:t>
      </w:r>
      <w:r>
        <w:rPr>
          <w:rFonts w:hint="eastAsia"/>
        </w:rPr>
        <w:br/>
      </w:r>
      <w:r>
        <w:rPr>
          <w:rFonts w:hint="eastAsia"/>
        </w:rPr>
        <w:t>　　　　4.3.1 进口分析</w:t>
      </w:r>
      <w:r>
        <w:rPr>
          <w:rFonts w:hint="eastAsia"/>
        </w:rPr>
        <w:br/>
      </w:r>
      <w:r>
        <w:rPr>
          <w:rFonts w:hint="eastAsia"/>
        </w:rPr>
        <w:t>　　　　4.3.2 出口分析</w:t>
      </w:r>
      <w:r>
        <w:rPr>
          <w:rFonts w:hint="eastAsia"/>
        </w:rPr>
        <w:br/>
      </w:r>
      <w:r>
        <w:rPr>
          <w:rFonts w:hint="eastAsia"/>
        </w:rPr>
        <w:t>　　4.4 供需平衡及价格分析</w:t>
      </w:r>
      <w:r>
        <w:rPr>
          <w:rFonts w:hint="eastAsia"/>
        </w:rPr>
        <w:br/>
      </w:r>
      <w:r>
        <w:rPr>
          <w:rFonts w:hint="eastAsia"/>
        </w:rPr>
        <w:t>　　　　4.4.1 供需平衡分析</w:t>
      </w:r>
      <w:r>
        <w:rPr>
          <w:rFonts w:hint="eastAsia"/>
        </w:rPr>
        <w:br/>
      </w:r>
      <w:r>
        <w:rPr>
          <w:rFonts w:hint="eastAsia"/>
        </w:rPr>
        <w:t>　　　　4.4.2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中国超声仪器行业区域分析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中国超声仪器行业竞争状况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中国超声仪器重点企业分析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广东汕头超声电子股份有限公司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麦迪逊公司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中国超声仪器行业发展预测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中国超声仪器行业风险分析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中智^林：中国超声仪器行业发展建议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8e55a96d34f08" w:history="1">
        <w:r>
          <w:rPr>
            <w:rStyle w:val="Hyperlink"/>
          </w:rPr>
          <w:t>2008年中国超声仪器行业研究年度报告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8e55a96d34f08" w:history="1">
        <w:r>
          <w:rPr>
            <w:rStyle w:val="Hyperlink"/>
          </w:rPr>
          <w:t>https://www.20087.com/2008-10/R_2008chaoshengyiqiyanjiunianduBaoGao.html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热点：超声仪器研究所、超声仪器研究所、超声波仪器有哪些、超声仪器操作规范及流程、汕头超声显示器有限公司、超声仪器voluson e10、超声炮做一次可以保多久、动物超声仪器、医用超声波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3687e82dc4e24" w:history="1">
      <w:r>
        <w:rPr>
          <w:rStyle w:val="Hyperlink"/>
        </w:rPr>
        <w:t>2008年中国超声仪器行业研究年度报告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chaoshengyiqiyanjiunianduBaoGao.html" TargetMode="External" Id="R18b8e55a96d3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chaoshengyiqiyanjiunianduBaoGao.html" TargetMode="External" Id="R6a03687e82dc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2008-10-27T03:14:00Z</dcterms:created>
  <dcterms:modified xsi:type="dcterms:W3CDTF">2008-10-27T04:14:00Z</dcterms:modified>
  <dc:subject>2008年中国超声仪器行业研究年度报告</dc:subject>
  <dc:title>2008年中国超声仪器行业研究年度报告</dc:title>
  <cp:keywords>2008年中国超声仪器行业研究年度报告</cp:keywords>
  <dc:description>2008年中国超声仪器行业研究年度报告</dc:description>
</cp:coreProperties>
</file>