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468af0b7d4083" w:history="1">
              <w:r>
                <w:rPr>
                  <w:rStyle w:val="Hyperlink"/>
                </w:rPr>
                <w:t>2008年中国银行行业研究年度报告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468af0b7d4083" w:history="1">
              <w:r>
                <w:rPr>
                  <w:rStyle w:val="Hyperlink"/>
                </w:rPr>
                <w:t>2008年中国银行行业研究年度报告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468af0b7d4083" w:history="1">
                <w:r>
                  <w:rPr>
                    <w:rStyle w:val="Hyperlink"/>
                  </w:rPr>
                  <w:t>https://www.20087.com/2008-10/R_2008yinxingyanjiunianduBaoGao.html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中国银行行业发展概况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中国银行子行业市场分析</w:t>
      </w:r>
      <w:r>
        <w:rPr>
          <w:rFonts w:hint="eastAsia"/>
        </w:rPr>
        <w:br/>
      </w:r>
      <w:r>
        <w:rPr>
          <w:rFonts w:hint="eastAsia"/>
        </w:rPr>
        <w:t>　　4.1 商业银行市场分析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股份制银行市场分析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城商行与农信社市场分析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中国银行主要业务分析</w:t>
      </w:r>
      <w:r>
        <w:rPr>
          <w:rFonts w:hint="eastAsia"/>
        </w:rPr>
        <w:br/>
      </w:r>
      <w:r>
        <w:rPr>
          <w:rFonts w:hint="eastAsia"/>
        </w:rPr>
        <w:t>　　5.1 负债业务</w:t>
      </w:r>
      <w:r>
        <w:rPr>
          <w:rFonts w:hint="eastAsia"/>
        </w:rPr>
        <w:br/>
      </w:r>
      <w:r>
        <w:rPr>
          <w:rFonts w:hint="eastAsia"/>
        </w:rPr>
        <w:t>　　5.2 资产业务</w:t>
      </w:r>
      <w:r>
        <w:rPr>
          <w:rFonts w:hint="eastAsia"/>
        </w:rPr>
        <w:br/>
      </w:r>
      <w:r>
        <w:rPr>
          <w:rFonts w:hint="eastAsia"/>
        </w:rPr>
        <w:t>　　5.3 中间业务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中国银行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中国工商银行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中国建设银行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招商银行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深发展银行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中~智~林~：中国银行行业发展建议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468af0b7d4083" w:history="1">
        <w:r>
          <w:rPr>
            <w:rStyle w:val="Hyperlink"/>
          </w:rPr>
          <w:t>2008年中国银行行业研究年度报告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468af0b7d4083" w:history="1">
        <w:r>
          <w:rPr>
            <w:rStyle w:val="Hyperlink"/>
          </w:rPr>
          <w:t>https://www.20087.com/2008-10/R_2008yinxingyanjiunianduBaoGao.html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43d8509174647" w:history="1">
      <w:r>
        <w:rPr>
          <w:rStyle w:val="Hyperlink"/>
        </w:rPr>
        <w:t>2008年中国银行行业研究年度报告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nxingyanjiunianduBaoGao.html" TargetMode="External" Id="R055468af0b7d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nxingyanjiunianduBaoGao.html" TargetMode="External" Id="R50943d850917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2008-10-26T07:32:00Z</dcterms:created>
  <dcterms:modified xsi:type="dcterms:W3CDTF">2008-10-26T08:32:00Z</dcterms:modified>
  <dc:subject>2008年中国银行行业研究年度报告</dc:subject>
  <dc:title>2008年中国银行行业研究年度报告</dc:title>
  <cp:keywords>2008年中国银行行业研究年度报告</cp:keywords>
  <dc:description>2008年中国银行行业研究年度报告</dc:description>
</cp:coreProperties>
</file>