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a461ed3f4465" w:history="1">
              <w:r>
                <w:rPr>
                  <w:rStyle w:val="Hyperlink"/>
                </w:rPr>
                <w:t>2008年中国陶瓷行业研究年度报告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a461ed3f4465" w:history="1">
              <w:r>
                <w:rPr>
                  <w:rStyle w:val="Hyperlink"/>
                </w:rPr>
                <w:t>2008年中国陶瓷行业研究年度报告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a461ed3f4465" w:history="1">
                <w:r>
                  <w:rPr>
                    <w:rStyle w:val="Hyperlink"/>
                  </w:rPr>
                  <w:t>https://www.20087.com/2008-10/R_2008taociyanjiunianduBaoGao.html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中国陶瓷子行业市场分析</w:t>
      </w:r>
      <w:r>
        <w:rPr>
          <w:rFonts w:hint="eastAsia"/>
        </w:rPr>
        <w:br/>
      </w:r>
      <w:r>
        <w:rPr>
          <w:rFonts w:hint="eastAsia"/>
        </w:rPr>
        <w:t>　　4.1 建筑陶瓷市场分析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卫浴陶瓷市场分析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日用陶瓷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特种陶瓷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艺术陶瓷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山东</w:t>
      </w:r>
      <w:r>
        <w:rPr>
          <w:rFonts w:hint="eastAsia"/>
        </w:rPr>
        <w:br/>
      </w:r>
      <w:r>
        <w:rPr>
          <w:rFonts w:hint="eastAsia"/>
        </w:rPr>
        <w:t>　　5.4 江西</w:t>
      </w:r>
      <w:r>
        <w:rPr>
          <w:rFonts w:hint="eastAsia"/>
        </w:rPr>
        <w:br/>
      </w:r>
      <w:r>
        <w:rPr>
          <w:rFonts w:hint="eastAsia"/>
        </w:rPr>
        <w:t>　　5.5 福建</w:t>
      </w:r>
      <w:r>
        <w:rPr>
          <w:rFonts w:hint="eastAsia"/>
        </w:rPr>
        <w:br/>
      </w:r>
      <w:r>
        <w:rPr>
          <w:rFonts w:hint="eastAsia"/>
        </w:rPr>
        <w:t>　　5.6 四川</w:t>
      </w:r>
      <w:r>
        <w:rPr>
          <w:rFonts w:hint="eastAsia"/>
        </w:rPr>
        <w:br/>
      </w:r>
      <w:r>
        <w:rPr>
          <w:rFonts w:hint="eastAsia"/>
        </w:rPr>
        <w:t>　　5.7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唐山陶瓷股份有限公司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中⋅智⋅林⋅：中国陶瓷行业发展建议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a461ed3f4465" w:history="1">
        <w:r>
          <w:rPr>
            <w:rStyle w:val="Hyperlink"/>
          </w:rPr>
          <w:t>2008年中国陶瓷行业研究年度报告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a461ed3f4465" w:history="1">
        <w:r>
          <w:rPr>
            <w:rStyle w:val="Hyperlink"/>
          </w:rPr>
          <w:t>https://www.20087.com/2008-10/R_2008taociyanjiunianduBaoGao.html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c11e41884406" w:history="1">
      <w:r>
        <w:rPr>
          <w:rStyle w:val="Hyperlink"/>
        </w:rPr>
        <w:t>2008年中国陶瓷行业研究年度报告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aociyanjiunianduBaoGao.html" TargetMode="External" Id="R8affa461ed3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aociyanjiunianduBaoGao.html" TargetMode="External" Id="R323ec11e418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2008-10-27T02:43:00Z</dcterms:created>
  <dcterms:modified xsi:type="dcterms:W3CDTF">2008-10-27T03:43:00Z</dcterms:modified>
  <dc:subject>2008年中国陶瓷行业研究年度报告</dc:subject>
  <dc:title>2008年中国陶瓷行业研究年度报告</dc:title>
  <cp:keywords>2008年中国陶瓷行业研究年度报告</cp:keywords>
  <dc:description>2008年中国陶瓷行业研究年度报告</dc:description>
</cp:coreProperties>
</file>