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8c421ff7e4270" w:history="1">
              <w:r>
                <w:rPr>
                  <w:rStyle w:val="Hyperlink"/>
                </w:rPr>
                <w:t>2008年北京市抗生素行业研究年度报告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8c421ff7e4270" w:history="1">
              <w:r>
                <w:rPr>
                  <w:rStyle w:val="Hyperlink"/>
                </w:rPr>
                <w:t>2008年北京市抗生素行业研究年度报告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8c421ff7e4270" w:history="1">
                <w:r>
                  <w:rPr>
                    <w:rStyle w:val="Hyperlink"/>
                  </w:rPr>
                  <w:t>https://www.20087.com/2008-10/R_2008nianbeijingshikangshengsuyanjiunBaoGao.html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北京市抗生素行业发展环境分析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北京市抗生素行业供需分析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北京市抗生素子行业分析</w:t>
      </w:r>
      <w:r>
        <w:rPr>
          <w:rFonts w:hint="eastAsia"/>
        </w:rPr>
        <w:br/>
      </w:r>
      <w:r>
        <w:rPr>
          <w:rFonts w:hint="eastAsia"/>
        </w:rPr>
        <w:t>　　3.1 青霉素类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头孢菌素类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氨基糖苷类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大环内酯类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t>　　3.5 四环素类市场分析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进出口分析</w:t>
      </w:r>
      <w:r>
        <w:rPr>
          <w:rFonts w:hint="eastAsia"/>
        </w:rPr>
        <w:br/>
      </w:r>
      <w:r>
        <w:rPr>
          <w:rFonts w:hint="eastAsia"/>
        </w:rPr>
        <w:t>　　　　3.5.4 供需平衡分析</w:t>
      </w:r>
      <w:r>
        <w:rPr>
          <w:rFonts w:hint="eastAsia"/>
        </w:rPr>
        <w:br/>
      </w:r>
      <w:r>
        <w:rPr>
          <w:rFonts w:hint="eastAsia"/>
        </w:rPr>
        <w:t>　　3.6 氯霉素类市场分析</w:t>
      </w:r>
      <w:r>
        <w:rPr>
          <w:rFonts w:hint="eastAsia"/>
        </w:rPr>
        <w:br/>
      </w:r>
      <w:r>
        <w:rPr>
          <w:rFonts w:hint="eastAsia"/>
        </w:rPr>
        <w:t>　　　　3.6.1 供给分析</w:t>
      </w:r>
      <w:r>
        <w:rPr>
          <w:rFonts w:hint="eastAsia"/>
        </w:rPr>
        <w:br/>
      </w:r>
      <w:r>
        <w:rPr>
          <w:rFonts w:hint="eastAsia"/>
        </w:rPr>
        <w:t>　　　　3.6.2 需求分析</w:t>
      </w:r>
      <w:r>
        <w:rPr>
          <w:rFonts w:hint="eastAsia"/>
        </w:rPr>
        <w:br/>
      </w:r>
      <w:r>
        <w:rPr>
          <w:rFonts w:hint="eastAsia"/>
        </w:rPr>
        <w:t>　　　　3.6.3 进出口分析</w:t>
      </w:r>
      <w:r>
        <w:rPr>
          <w:rFonts w:hint="eastAsia"/>
        </w:rPr>
        <w:br/>
      </w:r>
      <w:r>
        <w:rPr>
          <w:rFonts w:hint="eastAsia"/>
        </w:rPr>
        <w:t>　　　　3.6.4 供需平衡分析</w:t>
      </w:r>
      <w:r>
        <w:rPr>
          <w:rFonts w:hint="eastAsia"/>
        </w:rPr>
        <w:br/>
      </w:r>
      <w:r>
        <w:rPr>
          <w:rFonts w:hint="eastAsia"/>
        </w:rPr>
        <w:t>　　3.7 林可酰胺类</w:t>
      </w:r>
      <w:r>
        <w:rPr>
          <w:rFonts w:hint="eastAsia"/>
        </w:rPr>
        <w:br/>
      </w:r>
      <w:r>
        <w:rPr>
          <w:rFonts w:hint="eastAsia"/>
        </w:rPr>
        <w:t>　　　　3.7.1 供给分析</w:t>
      </w:r>
      <w:r>
        <w:rPr>
          <w:rFonts w:hint="eastAsia"/>
        </w:rPr>
        <w:br/>
      </w:r>
      <w:r>
        <w:rPr>
          <w:rFonts w:hint="eastAsia"/>
        </w:rPr>
        <w:t>　　　　3.7.2 需求分析</w:t>
      </w:r>
      <w:r>
        <w:rPr>
          <w:rFonts w:hint="eastAsia"/>
        </w:rPr>
        <w:br/>
      </w:r>
      <w:r>
        <w:rPr>
          <w:rFonts w:hint="eastAsia"/>
        </w:rPr>
        <w:t>　　　　3.7.3 进出口分析</w:t>
      </w:r>
      <w:r>
        <w:rPr>
          <w:rFonts w:hint="eastAsia"/>
        </w:rPr>
        <w:br/>
      </w:r>
      <w:r>
        <w:rPr>
          <w:rFonts w:hint="eastAsia"/>
        </w:rPr>
        <w:t>　　　　3.7.4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北京市抗生素行业竞争状况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北京市抗生素行业发展预测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北京市抗生素行业风险分析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　北京市抗生素行业发展建议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8c421ff7e4270" w:history="1">
        <w:r>
          <w:rPr>
            <w:rStyle w:val="Hyperlink"/>
          </w:rPr>
          <w:t>2008年北京市抗生素行业研究年度报告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8c421ff7e4270" w:history="1">
        <w:r>
          <w:rPr>
            <w:rStyle w:val="Hyperlink"/>
          </w:rPr>
          <w:t>https://www.20087.com/2008-10/R_2008nianbeijingshikangshengsuyanjiunBaoGao.html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036a729e74b22" w:history="1">
      <w:r>
        <w:rPr>
          <w:rStyle w:val="Hyperlink"/>
        </w:rPr>
        <w:t>2008年北京市抗生素行业研究年度报告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kangshengsuyanjiunBaoGao.html" TargetMode="External" Id="Rbad8c421ff7e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kangshengsuyanjiunBaoGao.html" TargetMode="External" Id="R631036a729e7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2008-10-27T00:08:00Z</dcterms:created>
  <dcterms:modified xsi:type="dcterms:W3CDTF">2008-10-27T01:08:00Z</dcterms:modified>
  <dc:subject>2008年北京市抗生素行业研究年度报告</dc:subject>
  <dc:title>2008年北京市抗生素行业研究年度报告</dc:title>
  <cp:keywords>2008年北京市抗生素行业研究年度报告</cp:keywords>
  <dc:description>2008年北京市抗生素行业研究年度报告</dc:description>
</cp:coreProperties>
</file>