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3293b45b3451d" w:history="1">
              <w:r>
                <w:rPr>
                  <w:rStyle w:val="Hyperlink"/>
                </w:rPr>
                <w:t>2008年北京市陶瓷行业研究年度报告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3293b45b3451d" w:history="1">
              <w:r>
                <w:rPr>
                  <w:rStyle w:val="Hyperlink"/>
                </w:rPr>
                <w:t>2008年北京市陶瓷行业研究年度报告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c3293b45b3451d" w:history="1">
                <w:r>
                  <w:rPr>
                    <w:rStyle w:val="Hyperlink"/>
                  </w:rPr>
                  <w:t>https://www.20087.com/2008-10/R_2008nianbeijingshitaociyanjiunianduBaoGao.html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北京市陶瓷行业发展环境分析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北京市陶瓷行业供需分析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北京市陶瓷子行业分析</w:t>
      </w:r>
      <w:r>
        <w:rPr>
          <w:rFonts w:hint="eastAsia"/>
        </w:rPr>
        <w:br/>
      </w:r>
      <w:r>
        <w:rPr>
          <w:rFonts w:hint="eastAsia"/>
        </w:rPr>
        <w:t>　　3.1 建筑陶瓷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卫浴陶瓷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日用陶瓷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t>　　3.4 特种陶瓷</w:t>
      </w:r>
      <w:r>
        <w:rPr>
          <w:rFonts w:hint="eastAsia"/>
        </w:rPr>
        <w:br/>
      </w:r>
      <w:r>
        <w:rPr>
          <w:rFonts w:hint="eastAsia"/>
        </w:rPr>
        <w:t>　　　　3.4.1 供给分析</w:t>
      </w:r>
      <w:r>
        <w:rPr>
          <w:rFonts w:hint="eastAsia"/>
        </w:rPr>
        <w:br/>
      </w:r>
      <w:r>
        <w:rPr>
          <w:rFonts w:hint="eastAsia"/>
        </w:rPr>
        <w:t>　　　　3.4.2 需求分析</w:t>
      </w:r>
      <w:r>
        <w:rPr>
          <w:rFonts w:hint="eastAsia"/>
        </w:rPr>
        <w:br/>
      </w:r>
      <w:r>
        <w:rPr>
          <w:rFonts w:hint="eastAsia"/>
        </w:rPr>
        <w:t>　　　　3.4.3 进出口分析</w:t>
      </w:r>
      <w:r>
        <w:rPr>
          <w:rFonts w:hint="eastAsia"/>
        </w:rPr>
        <w:br/>
      </w:r>
      <w:r>
        <w:rPr>
          <w:rFonts w:hint="eastAsia"/>
        </w:rPr>
        <w:t>　　　　3.4.4 供需平衡及价格分析</w:t>
      </w:r>
      <w:r>
        <w:rPr>
          <w:rFonts w:hint="eastAsia"/>
        </w:rPr>
        <w:br/>
      </w:r>
      <w:r>
        <w:rPr>
          <w:rFonts w:hint="eastAsia"/>
        </w:rPr>
        <w:t>　　3.5 艺术陶瓷</w:t>
      </w:r>
      <w:r>
        <w:rPr>
          <w:rFonts w:hint="eastAsia"/>
        </w:rPr>
        <w:br/>
      </w:r>
      <w:r>
        <w:rPr>
          <w:rFonts w:hint="eastAsia"/>
        </w:rPr>
        <w:t>　　　　3.5.1 供给分析</w:t>
      </w:r>
      <w:r>
        <w:rPr>
          <w:rFonts w:hint="eastAsia"/>
        </w:rPr>
        <w:br/>
      </w:r>
      <w:r>
        <w:rPr>
          <w:rFonts w:hint="eastAsia"/>
        </w:rPr>
        <w:t>　　　　3.5.2 需求分析</w:t>
      </w:r>
      <w:r>
        <w:rPr>
          <w:rFonts w:hint="eastAsia"/>
        </w:rPr>
        <w:br/>
      </w:r>
      <w:r>
        <w:rPr>
          <w:rFonts w:hint="eastAsia"/>
        </w:rPr>
        <w:t>　　　　3.5.3 进出口分析</w:t>
      </w:r>
      <w:r>
        <w:rPr>
          <w:rFonts w:hint="eastAsia"/>
        </w:rPr>
        <w:br/>
      </w:r>
      <w:r>
        <w:rPr>
          <w:rFonts w:hint="eastAsia"/>
        </w:rPr>
        <w:t>　　　　3.5.4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北京市陶瓷行业竞争状况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北京市陶瓷行业发展预测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北京市陶瓷行业风险分析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中~智~林~－北京市陶瓷行业发展建议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3293b45b3451d" w:history="1">
        <w:r>
          <w:rPr>
            <w:rStyle w:val="Hyperlink"/>
          </w:rPr>
          <w:t>2008年北京市陶瓷行业研究年度报告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c3293b45b3451d" w:history="1">
        <w:r>
          <w:rPr>
            <w:rStyle w:val="Hyperlink"/>
          </w:rPr>
          <w:t>https://www.20087.com/2008-10/R_2008nianbeijingshitaociyanjiunianduBaoGao.html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1941ac24d47e1" w:history="1">
      <w:r>
        <w:rPr>
          <w:rStyle w:val="Hyperlink"/>
        </w:rPr>
        <w:t>2008年北京市陶瓷行业研究年度报告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taociyanjiunianduBaoGao.html" TargetMode="External" Id="R96c3293b45b3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taociyanjiunianduBaoGao.html" TargetMode="External" Id="R5c71941ac24d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2008-10-27T03:03:00Z</dcterms:created>
  <dcterms:modified xsi:type="dcterms:W3CDTF">2008-10-27T04:03:00Z</dcterms:modified>
  <dc:subject>2008年北京市陶瓷行业研究年度报告</dc:subject>
  <dc:title>2008年北京市陶瓷行业研究年度报告</dc:title>
  <cp:keywords>2008年北京市陶瓷行业研究年度报告</cp:keywords>
  <dc:description>2008年北京市陶瓷行业研究年度报告</dc:description>
</cp:coreProperties>
</file>