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1e5f08c804993" w:history="1">
              <w:r>
                <w:rPr>
                  <w:rStyle w:val="Hyperlink"/>
                </w:rPr>
                <w:t>2008年广东省水产养殖行业研究年度报告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1e5f08c804993" w:history="1">
              <w:r>
                <w:rPr>
                  <w:rStyle w:val="Hyperlink"/>
                </w:rPr>
                <w:t>2008年广东省水产养殖行业研究年度报告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1e5f08c804993" w:history="1">
                <w:r>
                  <w:rPr>
                    <w:rStyle w:val="Hyperlink"/>
                  </w:rPr>
                  <w:t>https://www.20087.com/2008-10/R_2008nianguangdongshengshuichanyangzhBaoGao.html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广东省水产养殖行业发展环境分析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广东省水产养殖行业供需分析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广东省水产养殖子行业分析</w:t>
      </w:r>
      <w:r>
        <w:rPr>
          <w:rFonts w:hint="eastAsia"/>
        </w:rPr>
        <w:br/>
      </w:r>
      <w:r>
        <w:rPr>
          <w:rFonts w:hint="eastAsia"/>
        </w:rPr>
        <w:t>　　3.1 鲜虾及冷冻虾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鲍鱼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金枪鱼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t>　　3.4 鱿鱼</w:t>
      </w:r>
      <w:r>
        <w:rPr>
          <w:rFonts w:hint="eastAsia"/>
        </w:rPr>
        <w:br/>
      </w:r>
      <w:r>
        <w:rPr>
          <w:rFonts w:hint="eastAsia"/>
        </w:rPr>
        <w:t>　　　　3.4.1 供给分析</w:t>
      </w:r>
      <w:r>
        <w:rPr>
          <w:rFonts w:hint="eastAsia"/>
        </w:rPr>
        <w:br/>
      </w:r>
      <w:r>
        <w:rPr>
          <w:rFonts w:hint="eastAsia"/>
        </w:rPr>
        <w:t>　　　　3.4.2 需求分析</w:t>
      </w:r>
      <w:r>
        <w:rPr>
          <w:rFonts w:hint="eastAsia"/>
        </w:rPr>
        <w:br/>
      </w:r>
      <w:r>
        <w:rPr>
          <w:rFonts w:hint="eastAsia"/>
        </w:rPr>
        <w:t>　　　　3.4.3 进出口分析</w:t>
      </w:r>
      <w:r>
        <w:rPr>
          <w:rFonts w:hint="eastAsia"/>
        </w:rPr>
        <w:br/>
      </w:r>
      <w:r>
        <w:rPr>
          <w:rFonts w:hint="eastAsia"/>
        </w:rPr>
        <w:t>　　　　3.4.4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广东省水产养殖行业竞争状况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广东省水产养殖行业发展预测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广东省水产养殖行业风险分析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(中智~林)广东省水产养殖行业发展建议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1e5f08c804993" w:history="1">
        <w:r>
          <w:rPr>
            <w:rStyle w:val="Hyperlink"/>
          </w:rPr>
          <w:t>2008年广东省水产养殖行业研究年度报告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1e5f08c804993" w:history="1">
        <w:r>
          <w:rPr>
            <w:rStyle w:val="Hyperlink"/>
          </w:rPr>
          <w:t>https://www.20087.com/2008-10/R_2008nianguangdongshengshuichanyangzhBaoGao.html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热点：张雪峰谈水产养殖就业前景、水产养殖专业、水产养殖专业就业方向、水产养殖网、水产养殖学是天坑专业吗、水产养殖专业大学排名、养什么鱼利润最高、水产养殖营业执照怎么办理、养什么鱼稳赚不亏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885742eb64c50" w:history="1">
      <w:r>
        <w:rPr>
          <w:rStyle w:val="Hyperlink"/>
        </w:rPr>
        <w:t>2008年广东省水产养殖行业研究年度报告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guangdongshengshuichanyangzhBaoGao.html" TargetMode="External" Id="Rc6c1e5f08c80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guangdongshengshuichanyangzhBaoGao.html" TargetMode="External" Id="R96b885742eb6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2008-10-27T02:36:00Z</dcterms:created>
  <dcterms:modified xsi:type="dcterms:W3CDTF">2008-10-27T03:36:00Z</dcterms:modified>
  <dc:subject>2008年广东省水产养殖行业研究年度报告</dc:subject>
  <dc:title>2008年广东省水产养殖行业研究年度报告</dc:title>
  <cp:keywords>2008年广东省水产养殖行业研究年度报告</cp:keywords>
  <dc:description>2008年广东省水产养殖行业研究年度报告</dc:description>
</cp:coreProperties>
</file>