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4a75a1aee349d4" w:history="1">
              <w:r>
                <w:rPr>
                  <w:rStyle w:val="Hyperlink"/>
                </w:rPr>
                <w:t>2008-2009年中国双酚A产业调研分析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4a75a1aee349d4" w:history="1">
              <w:r>
                <w:rPr>
                  <w:rStyle w:val="Hyperlink"/>
                </w:rPr>
                <w:t>2008-2009年中国双酚A产业调研分析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4a75a1aee349d4" w:history="1">
                <w:r>
                  <w:rPr>
                    <w:rStyle w:val="Hyperlink"/>
                  </w:rPr>
                  <w:t>https://www.20087.com/2008-10/R_2008_2009shuangfenchanyediaoyanfenxiBaoGao.html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生产技术现状</w:t>
      </w:r>
      <w:r>
        <w:rPr>
          <w:rFonts w:hint="eastAsia"/>
        </w:rPr>
        <w:br/>
      </w:r>
      <w:r>
        <w:rPr>
          <w:rFonts w:hint="eastAsia"/>
        </w:rPr>
        <w:t>　　第二节 全球双酚A供需分析</w:t>
      </w:r>
      <w:r>
        <w:rPr>
          <w:rFonts w:hint="eastAsia"/>
        </w:rPr>
        <w:br/>
      </w:r>
      <w:r>
        <w:rPr>
          <w:rFonts w:hint="eastAsia"/>
        </w:rPr>
        <w:t>　　一 全球双酚A生产能力</w:t>
      </w:r>
      <w:r>
        <w:rPr>
          <w:rFonts w:hint="eastAsia"/>
        </w:rPr>
        <w:br/>
      </w:r>
      <w:r>
        <w:rPr>
          <w:rFonts w:hint="eastAsia"/>
        </w:rPr>
        <w:t>　　二 2007年消费规模及结构</w:t>
      </w:r>
      <w:r>
        <w:rPr>
          <w:rFonts w:hint="eastAsia"/>
        </w:rPr>
        <w:br/>
      </w:r>
      <w:r>
        <w:rPr>
          <w:rFonts w:hint="eastAsia"/>
        </w:rPr>
        <w:t>　　第三节 国内双酚A供需分析</w:t>
      </w:r>
      <w:r>
        <w:rPr>
          <w:rFonts w:hint="eastAsia"/>
        </w:rPr>
        <w:br/>
      </w:r>
      <w:r>
        <w:rPr>
          <w:rFonts w:hint="eastAsia"/>
        </w:rPr>
        <w:t>　　一 2007年双酚A生产能力</w:t>
      </w:r>
      <w:r>
        <w:rPr>
          <w:rFonts w:hint="eastAsia"/>
        </w:rPr>
        <w:br/>
      </w:r>
      <w:r>
        <w:rPr>
          <w:rFonts w:hint="eastAsia"/>
        </w:rPr>
        <w:t>　　二 未来产能扩建分析</w:t>
      </w:r>
      <w:r>
        <w:rPr>
          <w:rFonts w:hint="eastAsia"/>
        </w:rPr>
        <w:br/>
      </w:r>
      <w:r>
        <w:rPr>
          <w:rFonts w:hint="eastAsia"/>
        </w:rPr>
        <w:t>　　三 国内双酚A消费特征</w:t>
      </w:r>
      <w:r>
        <w:rPr>
          <w:rFonts w:hint="eastAsia"/>
        </w:rPr>
        <w:br/>
      </w:r>
      <w:r>
        <w:rPr>
          <w:rFonts w:hint="eastAsia"/>
        </w:rPr>
        <w:t>　　第四节 中.智林.－国内企业概况</w:t>
      </w:r>
      <w:r>
        <w:rPr>
          <w:rFonts w:hint="eastAsia"/>
        </w:rPr>
        <w:br/>
      </w:r>
      <w:r>
        <w:rPr>
          <w:rFonts w:hint="eastAsia"/>
        </w:rPr>
        <w:t>　　一 蓝星无锡树脂厂、</w:t>
      </w:r>
      <w:r>
        <w:rPr>
          <w:rFonts w:hint="eastAsia"/>
        </w:rPr>
        <w:br/>
      </w:r>
      <w:r>
        <w:rPr>
          <w:rFonts w:hint="eastAsia"/>
        </w:rPr>
        <w:t>　　二 天津双孚精细化工</w:t>
      </w:r>
      <w:r>
        <w:rPr>
          <w:rFonts w:hint="eastAsia"/>
        </w:rPr>
        <w:br/>
      </w:r>
      <w:r>
        <w:rPr>
          <w:rFonts w:hint="eastAsia"/>
        </w:rPr>
        <w:t>　　三 拜耳（上海）聚合物</w:t>
      </w:r>
      <w:r>
        <w:rPr>
          <w:rFonts w:hint="eastAsia"/>
        </w:rPr>
        <w:br/>
      </w:r>
      <w:r>
        <w:rPr>
          <w:rFonts w:hint="eastAsia"/>
        </w:rPr>
        <w:t>　　图表 1 2007年世界双酚A主要装置及其生产能力</w:t>
      </w:r>
      <w:r>
        <w:rPr>
          <w:rFonts w:hint="eastAsia"/>
        </w:rPr>
        <w:br/>
      </w:r>
      <w:r>
        <w:rPr>
          <w:rFonts w:hint="eastAsia"/>
        </w:rPr>
        <w:t>　　图表 2 世界双酚A主要生产商产能</w:t>
      </w:r>
      <w:r>
        <w:rPr>
          <w:rFonts w:hint="eastAsia"/>
        </w:rPr>
        <w:br/>
      </w:r>
      <w:r>
        <w:rPr>
          <w:rFonts w:hint="eastAsia"/>
        </w:rPr>
        <w:t>　　图表 3 2007年世界双酚A主要地区消费结构</w:t>
      </w:r>
      <w:r>
        <w:rPr>
          <w:rFonts w:hint="eastAsia"/>
        </w:rPr>
        <w:br/>
      </w:r>
      <w:r>
        <w:rPr>
          <w:rFonts w:hint="eastAsia"/>
        </w:rPr>
        <w:t>　　图表 4 2007-2011年世界双酚A主要地区需求现状及其预测</w:t>
      </w:r>
      <w:r>
        <w:rPr>
          <w:rFonts w:hint="eastAsia"/>
        </w:rPr>
        <w:br/>
      </w:r>
      <w:r>
        <w:rPr>
          <w:rFonts w:hint="eastAsia"/>
        </w:rPr>
        <w:t>　　图表 5 中国双酚A主要生产厂家及其生产能力一览表（截止到2008年5月）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4a75a1aee349d4" w:history="1">
        <w:r>
          <w:rPr>
            <w:rStyle w:val="Hyperlink"/>
          </w:rPr>
          <w:t>2008-2009年中国双酚A产业调研分析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4a75a1aee349d4" w:history="1">
        <w:r>
          <w:rPr>
            <w:rStyle w:val="Hyperlink"/>
          </w:rPr>
          <w:t>https://www.20087.com/2008-10/R_2008_2009shuangfenchanyediaoyanfenxiBaoGao.html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热点：双酚A多少温度会释放、双酚A价格7天行情监测、什么食物含有双酚A、双酚A是什么材料,对身体有害吗、双酚A是什么意思、双酚A价格、双酚A生意社、双酚A结构、双酚A俗称叫什么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15c93004e4558" w:history="1">
      <w:r>
        <w:rPr>
          <w:rStyle w:val="Hyperlink"/>
        </w:rPr>
        <w:t>2008-2009年中国双酚A产业调研分析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09shuangfenchanyediaoyanfenxiBaoGao.html" TargetMode="External" Id="R594a75a1aee349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09shuangfenchanyediaoyanfenxiBaoGao.html" TargetMode="External" Id="R6f315c93004e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2008-10-15T05:41:00Z</dcterms:created>
  <dcterms:modified xsi:type="dcterms:W3CDTF">2008-10-15T06:41:00Z</dcterms:modified>
  <dc:subject>2008-2009年中国双酚A产业调研分析</dc:subject>
  <dc:title>2008-2009年中国双酚A产业调研分析</dc:title>
  <cp:keywords>2008-2009年中国双酚A产业调研分析</cp:keywords>
  <dc:description>2008-2009年中国双酚A产业调研分析</dc:description>
</cp:coreProperties>
</file>