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e6a124bb540d5" w:history="1">
              <w:r>
                <w:rPr>
                  <w:rStyle w:val="Hyperlink"/>
                </w:rPr>
                <w:t>2008-2009年中国葡萄酒产业情报分析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e6a124bb540d5" w:history="1">
              <w:r>
                <w:rPr>
                  <w:rStyle w:val="Hyperlink"/>
                </w:rPr>
                <w:t>2008-2009年中国葡萄酒产业情报分析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e6a124bb540d5" w:history="1">
                <w:r>
                  <w:rPr>
                    <w:rStyle w:val="Hyperlink"/>
                  </w:rPr>
                  <w:t>https://www.20087.com/2008-10/R_2008_2009putaojiuchanyeqingbaofenxiBaoGao.html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2002-2008年中国葡萄酒总产量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2002-2008年葡萄酒产量地区分析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　　一 中国葡萄酒消费市场分析</w:t>
      </w:r>
      <w:r>
        <w:rPr>
          <w:rFonts w:hint="eastAsia"/>
        </w:rPr>
        <w:br/>
      </w:r>
      <w:r>
        <w:rPr>
          <w:rFonts w:hint="eastAsia"/>
        </w:rPr>
        <w:t>　　　　二 2011年我国消费量达8.286亿升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2003-2008年企业数量分析</w:t>
      </w:r>
      <w:r>
        <w:rPr>
          <w:rFonts w:hint="eastAsia"/>
        </w:rPr>
        <w:br/>
      </w:r>
      <w:r>
        <w:rPr>
          <w:rFonts w:hint="eastAsia"/>
        </w:rPr>
        <w:t>　　　　二 2001-2008年资产规模分析</w:t>
      </w:r>
      <w:r>
        <w:rPr>
          <w:rFonts w:hint="eastAsia"/>
        </w:rPr>
        <w:br/>
      </w:r>
      <w:r>
        <w:rPr>
          <w:rFonts w:hint="eastAsia"/>
        </w:rPr>
        <w:t>　　　　三 2001-2008年销售收入分析</w:t>
      </w:r>
      <w:r>
        <w:rPr>
          <w:rFonts w:hint="eastAsia"/>
        </w:rPr>
        <w:br/>
      </w:r>
      <w:r>
        <w:rPr>
          <w:rFonts w:hint="eastAsia"/>
        </w:rPr>
        <w:t>　　　　四 2001-2008年利润总额分析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2003-2008年资产总额（按企业规模）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2003-2008年销售收入（按企业规模）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2003-2008年盈利能力（按企业规模）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2003-2008年资产总额（按企业性质）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2003-2008年销售收入（按企业性质）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2003-2008年盈利能力（按企业性质）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2007-2008年葡萄酒市场调研</w:t>
      </w:r>
      <w:r>
        <w:rPr>
          <w:rFonts w:hint="eastAsia"/>
        </w:rPr>
        <w:br/>
      </w:r>
      <w:r>
        <w:rPr>
          <w:rFonts w:hint="eastAsia"/>
        </w:rPr>
        <w:t>　　第一节 葡萄酒市场调研现状</w:t>
      </w:r>
      <w:r>
        <w:rPr>
          <w:rFonts w:hint="eastAsia"/>
        </w:rPr>
        <w:br/>
      </w:r>
      <w:r>
        <w:rPr>
          <w:rFonts w:hint="eastAsia"/>
        </w:rPr>
        <w:t>　　　　一 葡萄酒市场分额（品牌）</w:t>
      </w:r>
      <w:r>
        <w:rPr>
          <w:rFonts w:hint="eastAsia"/>
        </w:rPr>
        <w:br/>
      </w:r>
      <w:r>
        <w:rPr>
          <w:rFonts w:hint="eastAsia"/>
        </w:rPr>
        <w:t>　　　　二 葡萄酒市场分额（区域）</w:t>
      </w:r>
      <w:r>
        <w:rPr>
          <w:rFonts w:hint="eastAsia"/>
        </w:rPr>
        <w:br/>
      </w:r>
      <w:r>
        <w:rPr>
          <w:rFonts w:hint="eastAsia"/>
        </w:rPr>
        <w:t>　　　　三 葡萄酒市场分额 （按质量分）</w:t>
      </w:r>
      <w:r>
        <w:rPr>
          <w:rFonts w:hint="eastAsia"/>
        </w:rPr>
        <w:br/>
      </w:r>
      <w:r>
        <w:rPr>
          <w:rFonts w:hint="eastAsia"/>
        </w:rPr>
        <w:t>　　　　四 葡萄酒市场分额 （按渠道）</w:t>
      </w:r>
      <w:r>
        <w:rPr>
          <w:rFonts w:hint="eastAsia"/>
        </w:rPr>
        <w:br/>
      </w:r>
      <w:r>
        <w:rPr>
          <w:rFonts w:hint="eastAsia"/>
        </w:rPr>
        <w:t>　　　　五 葡萄酒市场分额 （按进出口）</w:t>
      </w:r>
      <w:r>
        <w:rPr>
          <w:rFonts w:hint="eastAsia"/>
        </w:rPr>
        <w:br/>
      </w:r>
      <w:r>
        <w:rPr>
          <w:rFonts w:hint="eastAsia"/>
        </w:rPr>
        <w:t>　　　　六 2007年葡萄酒价格分析</w:t>
      </w:r>
      <w:r>
        <w:rPr>
          <w:rFonts w:hint="eastAsia"/>
        </w:rPr>
        <w:br/>
      </w:r>
      <w:r>
        <w:rPr>
          <w:rFonts w:hint="eastAsia"/>
        </w:rPr>
        <w:t>　　第二节 张裕长城新天策略分析</w:t>
      </w:r>
      <w:r>
        <w:rPr>
          <w:rFonts w:hint="eastAsia"/>
        </w:rPr>
        <w:br/>
      </w:r>
      <w:r>
        <w:rPr>
          <w:rFonts w:hint="eastAsia"/>
        </w:rPr>
        <w:t>　　　　一 产品体系策略</w:t>
      </w:r>
      <w:r>
        <w:rPr>
          <w:rFonts w:hint="eastAsia"/>
        </w:rPr>
        <w:br/>
      </w:r>
      <w:r>
        <w:rPr>
          <w:rFonts w:hint="eastAsia"/>
        </w:rPr>
        <w:t>　　　　二 企业营销策略</w:t>
      </w:r>
      <w:r>
        <w:rPr>
          <w:rFonts w:hint="eastAsia"/>
        </w:rPr>
        <w:br/>
      </w:r>
      <w:r>
        <w:rPr>
          <w:rFonts w:hint="eastAsia"/>
        </w:rPr>
        <w:t>　　　　三 代理进口酒策略</w:t>
      </w:r>
      <w:r>
        <w:rPr>
          <w:rFonts w:hint="eastAsia"/>
        </w:rPr>
        <w:br/>
      </w:r>
      <w:r>
        <w:rPr>
          <w:rFonts w:hint="eastAsia"/>
        </w:rPr>
        <w:t>　　　　四 原料基地策略</w:t>
      </w:r>
      <w:r>
        <w:rPr>
          <w:rFonts w:hint="eastAsia"/>
        </w:rPr>
        <w:br/>
      </w:r>
      <w:r>
        <w:rPr>
          <w:rFonts w:hint="eastAsia"/>
        </w:rPr>
        <w:t>　　第三节 2007年市场主体动态</w:t>
      </w:r>
      <w:r>
        <w:rPr>
          <w:rFonts w:hint="eastAsia"/>
        </w:rPr>
        <w:br/>
      </w:r>
      <w:r>
        <w:rPr>
          <w:rFonts w:hint="eastAsia"/>
        </w:rPr>
        <w:t>　　　　一 长城：借奥运的整合意愿</w:t>
      </w:r>
      <w:r>
        <w:rPr>
          <w:rFonts w:hint="eastAsia"/>
        </w:rPr>
        <w:br/>
      </w:r>
      <w:r>
        <w:rPr>
          <w:rFonts w:hint="eastAsia"/>
        </w:rPr>
        <w:t>　　　　二 张裕：再造新渠道通路</w:t>
      </w:r>
      <w:r>
        <w:rPr>
          <w:rFonts w:hint="eastAsia"/>
        </w:rPr>
        <w:br/>
      </w:r>
      <w:r>
        <w:rPr>
          <w:rFonts w:hint="eastAsia"/>
        </w:rPr>
        <w:t>　　　　三 王朝：规模化与稳守市场</w:t>
      </w:r>
      <w:r>
        <w:rPr>
          <w:rFonts w:hint="eastAsia"/>
        </w:rPr>
        <w:br/>
      </w:r>
      <w:r>
        <w:rPr>
          <w:rFonts w:hint="eastAsia"/>
        </w:rPr>
        <w:t>　　　　四 二线葡萄酒品牌动态</w:t>
      </w:r>
      <w:r>
        <w:rPr>
          <w:rFonts w:hint="eastAsia"/>
        </w:rPr>
        <w:br/>
      </w:r>
      <w:r>
        <w:rPr>
          <w:rFonts w:hint="eastAsia"/>
        </w:rPr>
        <w:t>　　第四节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</w:t>
      </w:r>
      <w:r>
        <w:rPr>
          <w:rFonts w:hint="eastAsia"/>
        </w:rPr>
        <w:br/>
      </w:r>
      <w:r>
        <w:rPr>
          <w:rFonts w:hint="eastAsia"/>
        </w:rPr>
        <w:t>　　　　五 云南红</w:t>
      </w:r>
      <w:r>
        <w:rPr>
          <w:rFonts w:hint="eastAsia"/>
        </w:rPr>
        <w:br/>
      </w:r>
      <w:r>
        <w:rPr>
          <w:rFonts w:hint="eastAsia"/>
        </w:rPr>
        <w:t>　　　　六 华东葡萄酒</w:t>
      </w:r>
      <w:r>
        <w:rPr>
          <w:rFonts w:hint="eastAsia"/>
        </w:rPr>
        <w:br/>
      </w:r>
      <w:r>
        <w:rPr>
          <w:rFonts w:hint="eastAsia"/>
        </w:rPr>
        <w:t>　　第五节 北京市场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第六节 广东市场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2007年葡萄酒竞争主体分析</w:t>
      </w:r>
      <w:r>
        <w:rPr>
          <w:rFonts w:hint="eastAsia"/>
        </w:rPr>
        <w:br/>
      </w:r>
      <w:r>
        <w:rPr>
          <w:rFonts w:hint="eastAsia"/>
        </w:rPr>
        <w:t>　　第一节 张裕葡萄酒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2007年张裕财务运行分析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长城渠道特点分析</w:t>
      </w:r>
      <w:r>
        <w:rPr>
          <w:rFonts w:hint="eastAsia"/>
        </w:rPr>
        <w:br/>
      </w:r>
      <w:r>
        <w:rPr>
          <w:rFonts w:hint="eastAsia"/>
        </w:rPr>
        <w:t>　　第三节 莫高股份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新天国际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王朝葡萄酒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企业主要产品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第六节 烟台威龙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t>　　第七节 烟台威泰葡萄酒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第八节 烟台市鲁钥酒业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第九节 烟台白洋河酿酒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第十节 烟台嘉裕葡萄酒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第十一节 青岛爱迪尔葡萄酿酒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第十一节 烟台御任葡萄酿酒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第十二节 中:智:林:－北京丰收葡萄酒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图表 1 2001-2008年中国葡萄酒产量一览表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2 2001-2008年中国葡萄酒产量变化趋势图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 2002-2008年中国葡萄酒地区产量一览表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5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6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7 2001－2008年中国葡萄酒行业（规模以上）企业数量变化图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9 2001-2008年中国葡萄酒行业销售收入变化图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10 2001-2008年中国葡萄酒行业利润总额变化图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11 2003-2008年中国葡萄酒行业盈利能力变化趋势图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12 2003-2008年中国葡萄酒不同规模企业数量一览表</w:t>
      </w:r>
      <w:r>
        <w:rPr>
          <w:rFonts w:hint="eastAsia"/>
        </w:rPr>
        <w:br/>
      </w:r>
      <w:r>
        <w:rPr>
          <w:rFonts w:hint="eastAsia"/>
        </w:rPr>
        <w:t>　　图表 19 2003-2008年中国葡萄酒行业不同企业性质利润总额一览表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20 2008年上半年中国葡萄酒市场主要品牌占有率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e6a124bb540d5" w:history="1">
        <w:r>
          <w:rPr>
            <w:rStyle w:val="Hyperlink"/>
          </w:rPr>
          <w:t>2008-2009年中国葡萄酒产业情报分析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e6a124bb540d5" w:history="1">
        <w:r>
          <w:rPr>
            <w:rStyle w:val="Hyperlink"/>
          </w:rPr>
          <w:t>https://www.20087.com/2008-10/R_2008_2009putaojiuchanyeqingbaofenxiBaoGao.html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ee19138fd439d" w:history="1">
      <w:r>
        <w:rPr>
          <w:rStyle w:val="Hyperlink"/>
        </w:rPr>
        <w:t>2008-2009年中国葡萄酒产业情报分析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putaojiuchanyeqingbaofenxiBaoGao.html" TargetMode="External" Id="R1b8e6a124bb5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putaojiuchanyeqingbaofenxiBaoGao.html" TargetMode="External" Id="Rdd0ee19138fd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2008-10-19T07:26:00Z</dcterms:created>
  <dcterms:modified xsi:type="dcterms:W3CDTF">2008-10-19T08:26:00Z</dcterms:modified>
  <dc:subject>2008-2009年中国葡萄酒产业情报分析</dc:subject>
  <dc:title>2008-2009年中国葡萄酒产业情报分析</dc:title>
  <cp:keywords>2008-2009年中国葡萄酒产业情报分析</cp:keywords>
  <dc:description>2008-2009年中国葡萄酒产业情报分析</dc:description>
</cp:coreProperties>
</file>