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433a28c3264f59" w:history="1">
              <w:r>
                <w:rPr>
                  <w:rStyle w:val="Hyperlink"/>
                </w:rPr>
                <w:t>2008-2012年中国基金行业研究趋势报告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433a28c3264f59" w:history="1">
              <w:r>
                <w:rPr>
                  <w:rStyle w:val="Hyperlink"/>
                </w:rPr>
                <w:t>2008-2012年中国基金行业研究趋势报告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02A0921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5433a28c3264f59" w:history="1">
                <w:r>
                  <w:rPr>
                    <w:rStyle w:val="Hyperlink"/>
                  </w:rPr>
                  <w:t>https://www.20087.com/2008-10/R_2008_2012jijinyanjiuqushiBaoGao.html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2008-2012年世界基金行业发展分析及预测</w:t>
      </w:r>
      <w:r>
        <w:rPr>
          <w:rFonts w:hint="eastAsia"/>
        </w:rPr>
        <w:br/>
      </w:r>
      <w:r>
        <w:rPr>
          <w:rFonts w:hint="eastAsia"/>
        </w:rPr>
        <w:t>　　1.1 历年世界基金行业发展状况分析</w:t>
      </w:r>
      <w:r>
        <w:rPr>
          <w:rFonts w:hint="eastAsia"/>
        </w:rPr>
        <w:br/>
      </w:r>
      <w:r>
        <w:rPr>
          <w:rFonts w:hint="eastAsia"/>
        </w:rPr>
        <w:t>　　1.2 2008-2012年世界基金行业发展预测</w:t>
      </w:r>
      <w:r>
        <w:rPr>
          <w:rFonts w:hint="eastAsia"/>
        </w:rPr>
        <w:br/>
      </w:r>
      <w:r>
        <w:rPr>
          <w:rFonts w:hint="eastAsia"/>
        </w:rPr>
        <w:t>　　1.3 主要发达国家或地区基金行业发展分析及预测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2008-2012年中国基金行业发展环境分析及预测</w:t>
      </w:r>
      <w:r>
        <w:rPr>
          <w:rFonts w:hint="eastAsia"/>
        </w:rPr>
        <w:br/>
      </w:r>
      <w:r>
        <w:rPr>
          <w:rFonts w:hint="eastAsia"/>
        </w:rPr>
        <w:t>　　2.1 2008-2012年经济环境分析及预测</w:t>
      </w:r>
      <w:r>
        <w:rPr>
          <w:rFonts w:hint="eastAsia"/>
        </w:rPr>
        <w:br/>
      </w:r>
      <w:r>
        <w:rPr>
          <w:rFonts w:hint="eastAsia"/>
        </w:rPr>
        <w:t>　　　　2.1.1 2008-2012年国内生产总值分析及预测</w:t>
      </w:r>
      <w:r>
        <w:rPr>
          <w:rFonts w:hint="eastAsia"/>
        </w:rPr>
        <w:br/>
      </w:r>
      <w:r>
        <w:rPr>
          <w:rFonts w:hint="eastAsia"/>
        </w:rPr>
        <w:t>　　　　2.1.2 2008-2012年居民收入水平分析及预测</w:t>
      </w:r>
      <w:r>
        <w:rPr>
          <w:rFonts w:hint="eastAsia"/>
        </w:rPr>
        <w:br/>
      </w:r>
      <w:r>
        <w:rPr>
          <w:rFonts w:hint="eastAsia"/>
        </w:rPr>
        <w:t>　　　　2.1.3 2008-2012年固定资产投资分析及预测</w:t>
      </w:r>
      <w:r>
        <w:rPr>
          <w:rFonts w:hint="eastAsia"/>
        </w:rPr>
        <w:br/>
      </w:r>
      <w:r>
        <w:rPr>
          <w:rFonts w:hint="eastAsia"/>
        </w:rPr>
        <w:t>　　　　2.1.4 2008-2012年存贷款利率分析及预测</w:t>
      </w:r>
      <w:r>
        <w:rPr>
          <w:rFonts w:hint="eastAsia"/>
        </w:rPr>
        <w:br/>
      </w:r>
      <w:r>
        <w:rPr>
          <w:rFonts w:hint="eastAsia"/>
        </w:rPr>
        <w:t>　　2.2 2008-2012年政策环境分析及预测</w:t>
      </w:r>
      <w:r>
        <w:rPr>
          <w:rFonts w:hint="eastAsia"/>
        </w:rPr>
        <w:br/>
      </w:r>
      <w:r>
        <w:rPr>
          <w:rFonts w:hint="eastAsia"/>
        </w:rPr>
        <w:t>　　　　2.2.1 历年政策环境分析</w:t>
      </w:r>
      <w:r>
        <w:rPr>
          <w:rFonts w:hint="eastAsia"/>
        </w:rPr>
        <w:br/>
      </w:r>
      <w:r>
        <w:rPr>
          <w:rFonts w:hint="eastAsia"/>
        </w:rPr>
        <w:t>　　　　2.2.2 2008-2012年政策环境预测</w:t>
      </w:r>
      <w:r>
        <w:rPr>
          <w:rFonts w:hint="eastAsia"/>
        </w:rPr>
        <w:br/>
      </w:r>
      <w:r>
        <w:rPr>
          <w:rFonts w:hint="eastAsia"/>
        </w:rPr>
        <w:t>　　2.3 2008-2012年社会环境分析及预测</w:t>
      </w:r>
      <w:r>
        <w:rPr>
          <w:rFonts w:hint="eastAsia"/>
        </w:rPr>
        <w:br/>
      </w:r>
      <w:r>
        <w:rPr>
          <w:rFonts w:hint="eastAsia"/>
        </w:rPr>
        <w:t>　　　　2.3.1 2008-2012年人口规模分析及预测</w:t>
      </w:r>
      <w:r>
        <w:rPr>
          <w:rFonts w:hint="eastAsia"/>
        </w:rPr>
        <w:br/>
      </w:r>
      <w:r>
        <w:rPr>
          <w:rFonts w:hint="eastAsia"/>
        </w:rPr>
        <w:t>　　　　2.3.2 2008-2012年年龄结构分析及预测</w:t>
      </w:r>
      <w:r>
        <w:rPr>
          <w:rFonts w:hint="eastAsia"/>
        </w:rPr>
        <w:br/>
      </w:r>
      <w:r>
        <w:rPr>
          <w:rFonts w:hint="eastAsia"/>
        </w:rPr>
        <w:t>　　　　2.3.3 2008-2012年学历结构分析及预测</w:t>
      </w:r>
      <w:r>
        <w:rPr>
          <w:rFonts w:hint="eastAsia"/>
        </w:rPr>
        <w:br/>
      </w:r>
      <w:r>
        <w:rPr>
          <w:rFonts w:hint="eastAsia"/>
        </w:rPr>
        <w:t>　　2.4 2008-2012年技术环境分析及预测</w:t>
      </w:r>
      <w:r>
        <w:rPr>
          <w:rFonts w:hint="eastAsia"/>
        </w:rPr>
        <w:br/>
      </w:r>
      <w:r>
        <w:rPr>
          <w:rFonts w:hint="eastAsia"/>
        </w:rPr>
        <w:t>　　　　2.4.1 历年技术环境分析</w:t>
      </w:r>
      <w:r>
        <w:rPr>
          <w:rFonts w:hint="eastAsia"/>
        </w:rPr>
        <w:br/>
      </w:r>
      <w:r>
        <w:rPr>
          <w:rFonts w:hint="eastAsia"/>
        </w:rPr>
        <w:t>　　　　2.4.2 2008-2012年技术环境预测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2008-2012年中国基金行业供需分析及预测</w:t>
      </w:r>
      <w:r>
        <w:rPr>
          <w:rFonts w:hint="eastAsia"/>
        </w:rPr>
        <w:br/>
      </w:r>
      <w:r>
        <w:rPr>
          <w:rFonts w:hint="eastAsia"/>
        </w:rPr>
        <w:t>　　3.1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3.1.1 供给总量分析及预测</w:t>
      </w:r>
      <w:r>
        <w:rPr>
          <w:rFonts w:hint="eastAsia"/>
        </w:rPr>
        <w:br/>
      </w:r>
      <w:r>
        <w:rPr>
          <w:rFonts w:hint="eastAsia"/>
        </w:rPr>
        <w:t>　　　　3.1.2 供给结构分析及预测</w:t>
      </w:r>
      <w:r>
        <w:rPr>
          <w:rFonts w:hint="eastAsia"/>
        </w:rPr>
        <w:br/>
      </w:r>
      <w:r>
        <w:rPr>
          <w:rFonts w:hint="eastAsia"/>
        </w:rPr>
        <w:t>　　3.2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3.2.1 需求总量分析及预测</w:t>
      </w:r>
      <w:r>
        <w:rPr>
          <w:rFonts w:hint="eastAsia"/>
        </w:rPr>
        <w:br/>
      </w:r>
      <w:r>
        <w:rPr>
          <w:rFonts w:hint="eastAsia"/>
        </w:rPr>
        <w:t>　　　　3.2.2 需求结构分析及预测</w:t>
      </w:r>
      <w:r>
        <w:rPr>
          <w:rFonts w:hint="eastAsia"/>
        </w:rPr>
        <w:br/>
      </w:r>
      <w:r>
        <w:rPr>
          <w:rFonts w:hint="eastAsia"/>
        </w:rPr>
        <w:t>　　3.3 2008-2012年供需平衡分析及预测</w:t>
      </w:r>
      <w:r>
        <w:rPr>
          <w:rFonts w:hint="eastAsia"/>
        </w:rPr>
        <w:br/>
      </w:r>
      <w:r>
        <w:rPr>
          <w:rFonts w:hint="eastAsia"/>
        </w:rPr>
        <w:t>　　　　3.3.1 历年供需平衡分析</w:t>
      </w:r>
      <w:r>
        <w:rPr>
          <w:rFonts w:hint="eastAsia"/>
        </w:rPr>
        <w:br/>
      </w:r>
      <w:r>
        <w:rPr>
          <w:rFonts w:hint="eastAsia"/>
        </w:rPr>
        <w:t>　　　　3.3.2 2008-2012年供需平衡预测</w:t>
      </w:r>
      <w:r>
        <w:rPr>
          <w:rFonts w:hint="eastAsia"/>
        </w:rPr>
        <w:br/>
      </w:r>
      <w:r>
        <w:rPr>
          <w:rFonts w:hint="eastAsia"/>
        </w:rPr>
        <w:t>　　3.4 2008-2012年价格分析及预测</w:t>
      </w:r>
      <w:r>
        <w:rPr>
          <w:rFonts w:hint="eastAsia"/>
        </w:rPr>
        <w:br/>
      </w:r>
      <w:r>
        <w:rPr>
          <w:rFonts w:hint="eastAsia"/>
        </w:rPr>
        <w:t>　　　　3.4.1 历年价格分析</w:t>
      </w:r>
      <w:r>
        <w:rPr>
          <w:rFonts w:hint="eastAsia"/>
        </w:rPr>
        <w:br/>
      </w:r>
      <w:r>
        <w:rPr>
          <w:rFonts w:hint="eastAsia"/>
        </w:rPr>
        <w:t>　　　　3.4.2 2008-2012年价格预测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2008-2012年中国基金子行业分析及预测</w:t>
      </w:r>
      <w:r>
        <w:rPr>
          <w:rFonts w:hint="eastAsia"/>
        </w:rPr>
        <w:br/>
      </w:r>
      <w:r>
        <w:rPr>
          <w:rFonts w:hint="eastAsia"/>
        </w:rPr>
        <w:t>　　4.1 2008-2012年开放式基金行业分析及预测</w:t>
      </w:r>
      <w:r>
        <w:rPr>
          <w:rFonts w:hint="eastAsia"/>
        </w:rPr>
        <w:br/>
      </w:r>
      <w:r>
        <w:rPr>
          <w:rFonts w:hint="eastAsia"/>
        </w:rPr>
        <w:t>　　　　4.1.1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4.1.2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4.1.3 2008-2012年供需平衡分析及预测</w:t>
      </w:r>
      <w:r>
        <w:rPr>
          <w:rFonts w:hint="eastAsia"/>
        </w:rPr>
        <w:br/>
      </w:r>
      <w:r>
        <w:rPr>
          <w:rFonts w:hint="eastAsia"/>
        </w:rPr>
        <w:t>　　　　4.1.4 2008-2012年价格分析及预测</w:t>
      </w:r>
      <w:r>
        <w:rPr>
          <w:rFonts w:hint="eastAsia"/>
        </w:rPr>
        <w:br/>
      </w:r>
      <w:r>
        <w:rPr>
          <w:rFonts w:hint="eastAsia"/>
        </w:rPr>
        <w:t>　　4.2 2008-2012年封闭式基金行业分析及预测</w:t>
      </w:r>
      <w:r>
        <w:rPr>
          <w:rFonts w:hint="eastAsia"/>
        </w:rPr>
        <w:br/>
      </w:r>
      <w:r>
        <w:rPr>
          <w:rFonts w:hint="eastAsia"/>
        </w:rPr>
        <w:t>　　　　4.2.1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4.2.2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4.2.3 2008-2012年供需平衡分析及预测</w:t>
      </w:r>
      <w:r>
        <w:rPr>
          <w:rFonts w:hint="eastAsia"/>
        </w:rPr>
        <w:br/>
      </w:r>
      <w:r>
        <w:rPr>
          <w:rFonts w:hint="eastAsia"/>
        </w:rPr>
        <w:t>　　　　4.2.4 2008-2012年价格分析及预测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2008-2012年中国私募基金行业分析及预测</w:t>
      </w:r>
      <w:r>
        <w:rPr>
          <w:rFonts w:hint="eastAsia"/>
        </w:rPr>
        <w:br/>
      </w:r>
      <w:r>
        <w:rPr>
          <w:rFonts w:hint="eastAsia"/>
        </w:rPr>
        <w:t>　　5.1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5.1.1 供给总量分析及预测</w:t>
      </w:r>
      <w:r>
        <w:rPr>
          <w:rFonts w:hint="eastAsia"/>
        </w:rPr>
        <w:br/>
      </w:r>
      <w:r>
        <w:rPr>
          <w:rFonts w:hint="eastAsia"/>
        </w:rPr>
        <w:t>　　　　5.1.2 供给结构分析及预测</w:t>
      </w:r>
      <w:r>
        <w:rPr>
          <w:rFonts w:hint="eastAsia"/>
        </w:rPr>
        <w:br/>
      </w:r>
      <w:r>
        <w:rPr>
          <w:rFonts w:hint="eastAsia"/>
        </w:rPr>
        <w:t>　　5.2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5.2.1 需求总量分析及预测</w:t>
      </w:r>
      <w:r>
        <w:rPr>
          <w:rFonts w:hint="eastAsia"/>
        </w:rPr>
        <w:br/>
      </w:r>
      <w:r>
        <w:rPr>
          <w:rFonts w:hint="eastAsia"/>
        </w:rPr>
        <w:t>　　　　5.2.2 需求结构分析及预测</w:t>
      </w:r>
      <w:r>
        <w:rPr>
          <w:rFonts w:hint="eastAsia"/>
        </w:rPr>
        <w:br/>
      </w:r>
      <w:r>
        <w:rPr>
          <w:rFonts w:hint="eastAsia"/>
        </w:rPr>
        <w:t>　　5.3 2008-2012年供需平衡分析及预测</w:t>
      </w:r>
      <w:r>
        <w:rPr>
          <w:rFonts w:hint="eastAsia"/>
        </w:rPr>
        <w:br/>
      </w:r>
      <w:r>
        <w:rPr>
          <w:rFonts w:hint="eastAsia"/>
        </w:rPr>
        <w:t>　　　　5.3.1 历年供需平衡分析</w:t>
      </w:r>
      <w:r>
        <w:rPr>
          <w:rFonts w:hint="eastAsia"/>
        </w:rPr>
        <w:br/>
      </w:r>
      <w:r>
        <w:rPr>
          <w:rFonts w:hint="eastAsia"/>
        </w:rPr>
        <w:t>　　　　5.3.2 2008-2012年供需平衡预测</w:t>
      </w:r>
      <w:r>
        <w:rPr>
          <w:rFonts w:hint="eastAsia"/>
        </w:rPr>
        <w:br/>
      </w:r>
      <w:r>
        <w:rPr>
          <w:rFonts w:hint="eastAsia"/>
        </w:rPr>
        <w:t>　　5.4 2008-2012年价格分析及预测</w:t>
      </w:r>
      <w:r>
        <w:rPr>
          <w:rFonts w:hint="eastAsia"/>
        </w:rPr>
        <w:br/>
      </w:r>
      <w:r>
        <w:rPr>
          <w:rFonts w:hint="eastAsia"/>
        </w:rPr>
        <w:t>　　　　5.4.1 历年价格分析</w:t>
      </w:r>
      <w:r>
        <w:rPr>
          <w:rFonts w:hint="eastAsia"/>
        </w:rPr>
        <w:br/>
      </w:r>
      <w:r>
        <w:rPr>
          <w:rFonts w:hint="eastAsia"/>
        </w:rPr>
        <w:t>　　　　5.4.2 2008-2012年价格预测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2008-2012年中国基金行业竞争分析及预测</w:t>
      </w:r>
      <w:r>
        <w:rPr>
          <w:rFonts w:hint="eastAsia"/>
        </w:rPr>
        <w:br/>
      </w:r>
      <w:r>
        <w:rPr>
          <w:rFonts w:hint="eastAsia"/>
        </w:rPr>
        <w:t>　　6.1 2008-2012年集中度分析及预测</w:t>
      </w:r>
      <w:r>
        <w:rPr>
          <w:rFonts w:hint="eastAsia"/>
        </w:rPr>
        <w:br/>
      </w:r>
      <w:r>
        <w:rPr>
          <w:rFonts w:hint="eastAsia"/>
        </w:rPr>
        <w:t>　　6.2 2008-2012年SWOT分析及预测</w:t>
      </w:r>
      <w:r>
        <w:rPr>
          <w:rFonts w:hint="eastAsia"/>
        </w:rPr>
        <w:br/>
      </w:r>
      <w:r>
        <w:rPr>
          <w:rFonts w:hint="eastAsia"/>
        </w:rPr>
        <w:t>　　6.3 2008-2012年进入退出状况分析及预测</w:t>
      </w:r>
      <w:r>
        <w:rPr>
          <w:rFonts w:hint="eastAsia"/>
        </w:rPr>
        <w:br/>
      </w:r>
      <w:r>
        <w:rPr>
          <w:rFonts w:hint="eastAsia"/>
        </w:rPr>
        <w:t>　　6.4 2008-2012年替代品分析及预测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2008-2012年中国基金行业重点企业分析及预测</w:t>
      </w:r>
      <w:r>
        <w:rPr>
          <w:rFonts w:hint="eastAsia"/>
        </w:rPr>
        <w:br/>
      </w:r>
      <w:r>
        <w:rPr>
          <w:rFonts w:hint="eastAsia"/>
        </w:rPr>
        <w:t>　　7.1 2008-2012年企业市场占有率分析及预测</w:t>
      </w:r>
      <w:r>
        <w:rPr>
          <w:rFonts w:hint="eastAsia"/>
        </w:rPr>
        <w:br/>
      </w:r>
      <w:r>
        <w:rPr>
          <w:rFonts w:hint="eastAsia"/>
        </w:rPr>
        <w:t>　　7.2 南方基金管理有限公司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经营状况</w:t>
      </w:r>
      <w:r>
        <w:rPr>
          <w:rFonts w:hint="eastAsia"/>
        </w:rPr>
        <w:br/>
      </w:r>
      <w:r>
        <w:rPr>
          <w:rFonts w:hint="eastAsia"/>
        </w:rPr>
        <w:t>　　　　7.2.3 SWOT分析</w:t>
      </w:r>
      <w:r>
        <w:rPr>
          <w:rFonts w:hint="eastAsia"/>
        </w:rPr>
        <w:br/>
      </w:r>
      <w:r>
        <w:rPr>
          <w:rFonts w:hint="eastAsia"/>
        </w:rPr>
        <w:t>　　　　7.2.4 公司动态</w:t>
      </w:r>
      <w:r>
        <w:rPr>
          <w:rFonts w:hint="eastAsia"/>
        </w:rPr>
        <w:br/>
      </w:r>
      <w:r>
        <w:rPr>
          <w:rFonts w:hint="eastAsia"/>
        </w:rPr>
        <w:t>　　　　7.2.5 发展展望</w:t>
      </w:r>
      <w:r>
        <w:rPr>
          <w:rFonts w:hint="eastAsia"/>
        </w:rPr>
        <w:br/>
      </w:r>
      <w:r>
        <w:rPr>
          <w:rFonts w:hint="eastAsia"/>
        </w:rPr>
        <w:t>　　7.3 易方达基金管理有限公司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经营状况</w:t>
      </w:r>
      <w:r>
        <w:rPr>
          <w:rFonts w:hint="eastAsia"/>
        </w:rPr>
        <w:br/>
      </w:r>
      <w:r>
        <w:rPr>
          <w:rFonts w:hint="eastAsia"/>
        </w:rPr>
        <w:t>　　　　7.3.3 SWOT分析</w:t>
      </w:r>
      <w:r>
        <w:rPr>
          <w:rFonts w:hint="eastAsia"/>
        </w:rPr>
        <w:br/>
      </w:r>
      <w:r>
        <w:rPr>
          <w:rFonts w:hint="eastAsia"/>
        </w:rPr>
        <w:t>　　　　7.3.4 公司动态</w:t>
      </w:r>
      <w:r>
        <w:rPr>
          <w:rFonts w:hint="eastAsia"/>
        </w:rPr>
        <w:br/>
      </w:r>
      <w:r>
        <w:rPr>
          <w:rFonts w:hint="eastAsia"/>
        </w:rPr>
        <w:t>　　　　7.3.5 发展展望</w:t>
      </w:r>
      <w:r>
        <w:rPr>
          <w:rFonts w:hint="eastAsia"/>
        </w:rPr>
        <w:br/>
      </w:r>
      <w:r>
        <w:rPr>
          <w:rFonts w:hint="eastAsia"/>
        </w:rPr>
        <w:t>　　7.4 华夏基金管理有限公司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经营状况</w:t>
      </w:r>
      <w:r>
        <w:rPr>
          <w:rFonts w:hint="eastAsia"/>
        </w:rPr>
        <w:br/>
      </w:r>
      <w:r>
        <w:rPr>
          <w:rFonts w:hint="eastAsia"/>
        </w:rPr>
        <w:t>　　　　7.4.3 SWOT分析</w:t>
      </w:r>
      <w:r>
        <w:rPr>
          <w:rFonts w:hint="eastAsia"/>
        </w:rPr>
        <w:br/>
      </w:r>
      <w:r>
        <w:rPr>
          <w:rFonts w:hint="eastAsia"/>
        </w:rPr>
        <w:t>　　　　7.4.4 公司动态</w:t>
      </w:r>
      <w:r>
        <w:rPr>
          <w:rFonts w:hint="eastAsia"/>
        </w:rPr>
        <w:br/>
      </w:r>
      <w:r>
        <w:rPr>
          <w:rFonts w:hint="eastAsia"/>
        </w:rPr>
        <w:t>　　　　7.4.5 发展展望</w:t>
      </w:r>
      <w:r>
        <w:rPr>
          <w:rFonts w:hint="eastAsia"/>
        </w:rPr>
        <w:br/>
      </w:r>
      <w:r>
        <w:rPr>
          <w:rFonts w:hint="eastAsia"/>
        </w:rPr>
        <w:t>　　7.5 华安基金管理有限公司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经营状况</w:t>
      </w:r>
      <w:r>
        <w:rPr>
          <w:rFonts w:hint="eastAsia"/>
        </w:rPr>
        <w:br/>
      </w:r>
      <w:r>
        <w:rPr>
          <w:rFonts w:hint="eastAsia"/>
        </w:rPr>
        <w:t>　　　　7.5.3 SWOT分析</w:t>
      </w:r>
      <w:r>
        <w:rPr>
          <w:rFonts w:hint="eastAsia"/>
        </w:rPr>
        <w:br/>
      </w:r>
      <w:r>
        <w:rPr>
          <w:rFonts w:hint="eastAsia"/>
        </w:rPr>
        <w:t>　　　　7.5.4 公司动态</w:t>
      </w:r>
      <w:r>
        <w:rPr>
          <w:rFonts w:hint="eastAsia"/>
        </w:rPr>
        <w:br/>
      </w:r>
      <w:r>
        <w:rPr>
          <w:rFonts w:hint="eastAsia"/>
        </w:rPr>
        <w:t>　　　　7.5.5 发展展望</w:t>
      </w:r>
      <w:r>
        <w:rPr>
          <w:rFonts w:hint="eastAsia"/>
        </w:rPr>
        <w:br/>
      </w:r>
      <w:r>
        <w:rPr>
          <w:rFonts w:hint="eastAsia"/>
        </w:rPr>
        <w:t>　　7.6 博时基金管理有限公司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经营状况</w:t>
      </w:r>
      <w:r>
        <w:rPr>
          <w:rFonts w:hint="eastAsia"/>
        </w:rPr>
        <w:br/>
      </w:r>
      <w:r>
        <w:rPr>
          <w:rFonts w:hint="eastAsia"/>
        </w:rPr>
        <w:t>　　　　7.6.3 SWOT分析</w:t>
      </w:r>
      <w:r>
        <w:rPr>
          <w:rFonts w:hint="eastAsia"/>
        </w:rPr>
        <w:br/>
      </w:r>
      <w:r>
        <w:rPr>
          <w:rFonts w:hint="eastAsia"/>
        </w:rPr>
        <w:t>　　　　7.6.4 公司动态</w:t>
      </w:r>
      <w:r>
        <w:rPr>
          <w:rFonts w:hint="eastAsia"/>
        </w:rPr>
        <w:br/>
      </w:r>
      <w:r>
        <w:rPr>
          <w:rFonts w:hint="eastAsia"/>
        </w:rPr>
        <w:t>　　　　7.6.5 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2008-2012年中国基金行业风险及控制</w:t>
      </w:r>
      <w:r>
        <w:rPr>
          <w:rFonts w:hint="eastAsia"/>
        </w:rPr>
        <w:br/>
      </w:r>
      <w:r>
        <w:rPr>
          <w:rFonts w:hint="eastAsia"/>
        </w:rPr>
        <w:t>　　8.1 2008-2012年经济波动风险及控制</w:t>
      </w:r>
      <w:r>
        <w:rPr>
          <w:rFonts w:hint="eastAsia"/>
        </w:rPr>
        <w:br/>
      </w:r>
      <w:r>
        <w:rPr>
          <w:rFonts w:hint="eastAsia"/>
        </w:rPr>
        <w:t>　　8.2 2008-2012年政策风险及控制</w:t>
      </w:r>
      <w:r>
        <w:rPr>
          <w:rFonts w:hint="eastAsia"/>
        </w:rPr>
        <w:br/>
      </w:r>
      <w:r>
        <w:rPr>
          <w:rFonts w:hint="eastAsia"/>
        </w:rPr>
        <w:t>　　8.3 2008-2012年供需风险及控制</w:t>
      </w:r>
      <w:r>
        <w:rPr>
          <w:rFonts w:hint="eastAsia"/>
        </w:rPr>
        <w:br/>
      </w:r>
      <w:r>
        <w:rPr>
          <w:rFonts w:hint="eastAsia"/>
        </w:rPr>
        <w:t>　　8.4 2008-2012年经营风险及控制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中^智林^2008-2012年中国基金行业发展相关建议</w:t>
      </w:r>
      <w:r>
        <w:rPr>
          <w:rFonts w:hint="eastAsia"/>
        </w:rPr>
        <w:br/>
      </w:r>
      <w:r>
        <w:rPr>
          <w:rFonts w:hint="eastAsia"/>
        </w:rPr>
        <w:t>　　9.1 行业投资建议</w:t>
      </w:r>
      <w:r>
        <w:rPr>
          <w:rFonts w:hint="eastAsia"/>
        </w:rPr>
        <w:br/>
      </w:r>
      <w:r>
        <w:rPr>
          <w:rFonts w:hint="eastAsia"/>
        </w:rPr>
        <w:t>　　9.2 银行信贷建议</w:t>
      </w:r>
      <w:r>
        <w:rPr>
          <w:rFonts w:hint="eastAsia"/>
        </w:rPr>
        <w:br/>
      </w:r>
      <w:r>
        <w:rPr>
          <w:rFonts w:hint="eastAsia"/>
        </w:rPr>
        <w:t>　　9.3 企业经营建议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433a28c3264f59" w:history="1">
        <w:r>
          <w:rPr>
            <w:rStyle w:val="Hyperlink"/>
          </w:rPr>
          <w:t>2008-2012年中国基金行业研究趋势报告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02A0921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5433a28c3264f59" w:history="1">
        <w:r>
          <w:rPr>
            <w:rStyle w:val="Hyperlink"/>
          </w:rPr>
          <w:t>https://www.20087.com/2008-10/R_2008_2012jijinyanjiuqushiBaoGao.html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d8ab42d5cd4b1a" w:history="1">
      <w:r>
        <w:rPr>
          <w:rStyle w:val="Hyperlink"/>
        </w:rPr>
        <w:t>2008-2012年中国基金行业研究趋势报告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_2012jijinyanjiuqushiBaoGao.html" TargetMode="External" Id="Rd5433a28c3264f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_2012jijinyanjiuqushiBaoGao.html" TargetMode="External" Id="R9cd8ab42d5cd4b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2008-10-28T04:09:00Z</dcterms:created>
  <dcterms:modified xsi:type="dcterms:W3CDTF">2008-10-28T05:09:00Z</dcterms:modified>
  <dc:subject>2008-2012年中国基金行业研究趋势报告</dc:subject>
  <dc:title>2008-2012年中国基金行业研究趋势报告</dc:title>
  <cp:keywords>2008-2012年中国基金行业研究趋势报告</cp:keywords>
  <dc:description>2008-2012年中国基金行业研究趋势报告</dc:description>
</cp:coreProperties>
</file>