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0a7f6046d420f" w:history="1">
              <w:r>
                <w:rPr>
                  <w:rStyle w:val="Hyperlink"/>
                </w:rPr>
                <w:t>2008-2012年中国食用植物油加工行业研究趋势报告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0a7f6046d420f" w:history="1">
              <w:r>
                <w:rPr>
                  <w:rStyle w:val="Hyperlink"/>
                </w:rPr>
                <w:t>2008-2012年中国食用植物油加工行业研究趋势报告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e0a7f6046d420f" w:history="1">
                <w:r>
                  <w:rPr>
                    <w:rStyle w:val="Hyperlink"/>
                  </w:rPr>
                  <w:t>https://www.20087.com/2008-10/R_2008_2012shiyongzhiwuyoujiagongyanji619BaoGao.html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2008-2012年世界食用植物油加工行业发展分析及预测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历年世界食用植物油加工行业发展状况分析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2008-2012年世界食用植物油加工行业发展预测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主要发达国家或地区食用植物油加工行业发展分析及预测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2008-2012年中国食用植物油加工行业发展环境分析及预测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2008-2012年中国食用植物油加工行业供需分析及预测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2008-2012年中国食用植物油加工行业区域分析及预测</w:t>
      </w:r>
      <w:r>
        <w:rPr>
          <w:rFonts w:hint="eastAsia"/>
        </w:rPr>
        <w:br/>
      </w:r>
      <w:r>
        <w:rPr>
          <w:rFonts w:hint="eastAsia"/>
        </w:rPr>
        <w:t>　　4.1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4.2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4.3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4.4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4.7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2008-2012年中国食用植物油加工行业竞争分析及预测</w:t>
      </w:r>
      <w:r>
        <w:rPr>
          <w:rFonts w:hint="eastAsia"/>
        </w:rPr>
        <w:br/>
      </w:r>
      <w:r>
        <w:rPr>
          <w:rFonts w:hint="eastAsia"/>
        </w:rPr>
        <w:t>　　5.1 2008-2012年集中度分析及预测</w:t>
      </w:r>
      <w:r>
        <w:rPr>
          <w:rFonts w:hint="eastAsia"/>
        </w:rPr>
        <w:br/>
      </w:r>
      <w:r>
        <w:rPr>
          <w:rFonts w:hint="eastAsia"/>
        </w:rPr>
        <w:t>　　5.2 2008-2012年SWOT分析及预测</w:t>
      </w:r>
      <w:r>
        <w:rPr>
          <w:rFonts w:hint="eastAsia"/>
        </w:rPr>
        <w:br/>
      </w:r>
      <w:r>
        <w:rPr>
          <w:rFonts w:hint="eastAsia"/>
        </w:rPr>
        <w:t>　　5.3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5.4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2008-2012年中国食用植物油加工行业重点企业分析及预测</w:t>
      </w:r>
      <w:r>
        <w:rPr>
          <w:rFonts w:hint="eastAsia"/>
        </w:rPr>
        <w:br/>
      </w:r>
      <w:r>
        <w:rPr>
          <w:rFonts w:hint="eastAsia"/>
        </w:rPr>
        <w:t>　　6.1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6.2 嘉里粮油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公司动态</w:t>
      </w:r>
      <w:r>
        <w:rPr>
          <w:rFonts w:hint="eastAsia"/>
        </w:rPr>
        <w:br/>
      </w:r>
      <w:r>
        <w:rPr>
          <w:rFonts w:hint="eastAsia"/>
        </w:rPr>
        <w:t>　　　　6.2.5 发展展望</w:t>
      </w:r>
      <w:r>
        <w:rPr>
          <w:rFonts w:hint="eastAsia"/>
        </w:rPr>
        <w:br/>
      </w:r>
      <w:r>
        <w:rPr>
          <w:rFonts w:hint="eastAsia"/>
        </w:rPr>
        <w:t>　　6.3 中粮集团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SWOT分析</w:t>
      </w:r>
      <w:r>
        <w:rPr>
          <w:rFonts w:hint="eastAsia"/>
        </w:rPr>
        <w:br/>
      </w:r>
      <w:r>
        <w:rPr>
          <w:rFonts w:hint="eastAsia"/>
        </w:rPr>
        <w:t>　　　　6.3.4 公司动态</w:t>
      </w:r>
      <w:r>
        <w:rPr>
          <w:rFonts w:hint="eastAsia"/>
        </w:rPr>
        <w:br/>
      </w:r>
      <w:r>
        <w:rPr>
          <w:rFonts w:hint="eastAsia"/>
        </w:rPr>
        <w:t>　　　　6.3.5 发展展望</w:t>
      </w:r>
      <w:r>
        <w:rPr>
          <w:rFonts w:hint="eastAsia"/>
        </w:rPr>
        <w:br/>
      </w:r>
      <w:r>
        <w:rPr>
          <w:rFonts w:hint="eastAsia"/>
        </w:rPr>
        <w:t>　　6.4 山东鲁花集团有限公司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SWOT分析</w:t>
      </w:r>
      <w:r>
        <w:rPr>
          <w:rFonts w:hint="eastAsia"/>
        </w:rPr>
        <w:br/>
      </w:r>
      <w:r>
        <w:rPr>
          <w:rFonts w:hint="eastAsia"/>
        </w:rPr>
        <w:t>　　　　6.4.4 公司动态</w:t>
      </w:r>
      <w:r>
        <w:rPr>
          <w:rFonts w:hint="eastAsia"/>
        </w:rPr>
        <w:br/>
      </w:r>
      <w:r>
        <w:rPr>
          <w:rFonts w:hint="eastAsia"/>
        </w:rPr>
        <w:t>　　　　6.4.5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2008-2012年中国食用植物油加工行业风险及控制</w:t>
      </w:r>
      <w:r>
        <w:rPr>
          <w:rFonts w:hint="eastAsia"/>
        </w:rPr>
        <w:br/>
      </w:r>
      <w:r>
        <w:rPr>
          <w:rFonts w:hint="eastAsia"/>
        </w:rPr>
        <w:t>　　7.1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7.2 2008-2012年政策风险及控制</w:t>
      </w:r>
      <w:r>
        <w:rPr>
          <w:rFonts w:hint="eastAsia"/>
        </w:rPr>
        <w:br/>
      </w:r>
      <w:r>
        <w:rPr>
          <w:rFonts w:hint="eastAsia"/>
        </w:rPr>
        <w:t>　　7.3 2008-2012年供需风险及控制</w:t>
      </w:r>
      <w:r>
        <w:rPr>
          <w:rFonts w:hint="eastAsia"/>
        </w:rPr>
        <w:br/>
      </w:r>
      <w:r>
        <w:rPr>
          <w:rFonts w:hint="eastAsia"/>
        </w:rPr>
        <w:t>　　7.4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　2008-2012年中国食用植物油加工行业发展相关建议</w:t>
      </w:r>
      <w:r>
        <w:rPr>
          <w:rFonts w:hint="eastAsia"/>
        </w:rPr>
        <w:br/>
      </w:r>
      <w:r>
        <w:rPr>
          <w:rFonts w:hint="eastAsia"/>
        </w:rPr>
        <w:t>　　8.1 行业投资建议</w:t>
      </w:r>
      <w:r>
        <w:rPr>
          <w:rFonts w:hint="eastAsia"/>
        </w:rPr>
        <w:br/>
      </w:r>
      <w:r>
        <w:rPr>
          <w:rFonts w:hint="eastAsia"/>
        </w:rPr>
        <w:t>　　8.2 银行信贷建议</w:t>
      </w:r>
      <w:r>
        <w:rPr>
          <w:rFonts w:hint="eastAsia"/>
        </w:rPr>
        <w:br/>
      </w:r>
      <w:r>
        <w:rPr>
          <w:rFonts w:hint="eastAsia"/>
        </w:rPr>
        <w:t>　　8.3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0a7f6046d420f" w:history="1">
        <w:r>
          <w:rPr>
            <w:rStyle w:val="Hyperlink"/>
          </w:rPr>
          <w:t>2008-2012年中国食用植物油加工行业研究趋势报告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e0a7f6046d420f" w:history="1">
        <w:r>
          <w:rPr>
            <w:rStyle w:val="Hyperlink"/>
          </w:rPr>
          <w:t>https://www.20087.com/2008-10/R_2008_2012shiyongzhiwuyoujiagongyanji619BaoGao.html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1c71ad4634539" w:history="1">
      <w:r>
        <w:rPr>
          <w:rStyle w:val="Hyperlink"/>
        </w:rPr>
        <w:t>2008-2012年中国食用植物油加工行业研究趋势报告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shiyongzhiwuyoujiagongyanji619BaoGao.html" TargetMode="External" Id="R51e0a7f6046d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shiyongzhiwuyoujiagongyanji619BaoGao.html" TargetMode="External" Id="Rc881c71ad463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2008-10-28T07:28:00Z</dcterms:created>
  <dcterms:modified xsi:type="dcterms:W3CDTF">2008-10-28T08:28:00Z</dcterms:modified>
  <dc:subject>2008-2012年中国食用植物油加工行业研究趋势报告</dc:subject>
  <dc:title>2008-2012年中国食用植物油加工行业研究趋势报告</dc:title>
  <cp:keywords>2008-2012年中国食用植物油加工行业研究趋势报告</cp:keywords>
  <dc:description>2008-2012年中国食用植物油加工行业研究趋势报告</dc:description>
</cp:coreProperties>
</file>