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204e58d4b44d5" w:history="1">
              <w:r>
                <w:rPr>
                  <w:rStyle w:val="Hyperlink"/>
                </w:rPr>
                <w:t>台湾奶制品市场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204e58d4b44d5" w:history="1">
              <w:r>
                <w:rPr>
                  <w:rStyle w:val="Hyperlink"/>
                </w:rPr>
                <w:t>台湾奶制品市场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4204e58d4b44d5" w:history="1">
                <w:r>
                  <w:rPr>
                    <w:rStyle w:val="Hyperlink"/>
                  </w:rPr>
                  <w:t>https://www.20087.com/2008-11/R_taiwannaizhipinshichangBaoGao.html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生产</w:t>
      </w:r>
      <w:r>
        <w:rPr>
          <w:rFonts w:hint="eastAsia"/>
        </w:rPr>
        <w:br/>
      </w:r>
      <w:r>
        <w:rPr>
          <w:rFonts w:hint="eastAsia"/>
        </w:rPr>
        <w:t>　　第二章 消费</w:t>
      </w:r>
      <w:r>
        <w:rPr>
          <w:rFonts w:hint="eastAsia"/>
        </w:rPr>
        <w:br/>
      </w:r>
      <w:r>
        <w:rPr>
          <w:rFonts w:hint="eastAsia"/>
        </w:rPr>
        <w:t>　　第三章 进出口</w:t>
      </w:r>
      <w:r>
        <w:rPr>
          <w:rFonts w:hint="eastAsia"/>
        </w:rPr>
        <w:br/>
      </w:r>
      <w:r>
        <w:rPr>
          <w:rFonts w:hint="eastAsia"/>
        </w:rPr>
        <w:t>　　第一节 乳制品总体情况</w:t>
      </w:r>
      <w:r>
        <w:rPr>
          <w:rFonts w:hint="eastAsia"/>
        </w:rPr>
        <w:br/>
      </w:r>
      <w:r>
        <w:rPr>
          <w:rFonts w:hint="eastAsia"/>
        </w:rPr>
        <w:t>　　第二节 液态奶</w:t>
      </w:r>
      <w:r>
        <w:rPr>
          <w:rFonts w:hint="eastAsia"/>
        </w:rPr>
        <w:br/>
      </w:r>
      <w:r>
        <w:rPr>
          <w:rFonts w:hint="eastAsia"/>
        </w:rPr>
        <w:t>　　一、关税配额</w:t>
      </w:r>
      <w:r>
        <w:rPr>
          <w:rFonts w:hint="eastAsia"/>
        </w:rPr>
        <w:br/>
      </w:r>
      <w:r>
        <w:rPr>
          <w:rFonts w:hint="eastAsia"/>
        </w:rPr>
        <w:t>　　二、特殊保护机制（SSG）</w:t>
      </w:r>
      <w:r>
        <w:rPr>
          <w:rFonts w:hint="eastAsia"/>
        </w:rPr>
        <w:br/>
      </w:r>
      <w:r>
        <w:rPr>
          <w:rFonts w:hint="eastAsia"/>
        </w:rPr>
        <w:t>　　第三节 (中智⋅林)奶粉</w:t>
      </w:r>
      <w:r>
        <w:rPr>
          <w:rFonts w:hint="eastAsia"/>
        </w:rPr>
        <w:br/>
      </w:r>
      <w:r>
        <w:rPr>
          <w:rFonts w:hint="eastAsia"/>
        </w:rPr>
        <w:t>　　第四章 政策</w:t>
      </w:r>
      <w:r>
        <w:rPr>
          <w:rFonts w:hint="eastAsia"/>
        </w:rPr>
        <w:br/>
      </w:r>
      <w:r>
        <w:rPr>
          <w:rFonts w:hint="eastAsia"/>
        </w:rPr>
        <w:t>　　第五章 互联网资源</w:t>
      </w:r>
      <w:r>
        <w:rPr>
          <w:rFonts w:hint="eastAsia"/>
        </w:rPr>
        <w:br/>
      </w:r>
      <w:r>
        <w:rPr>
          <w:rFonts w:hint="eastAsia"/>
        </w:rPr>
        <w:t>　　第六章 供求表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表1：2006-2008年中国台湾液态奶进口统计（按进口来源国）</w:t>
      </w:r>
      <w:r>
        <w:rPr>
          <w:rFonts w:hint="eastAsia"/>
        </w:rPr>
        <w:br/>
      </w:r>
      <w:r>
        <w:rPr>
          <w:rFonts w:hint="eastAsia"/>
        </w:rPr>
        <w:t>　　表2：2006-2008年中国台湾液态奶进口关税配额</w:t>
      </w:r>
      <w:r>
        <w:rPr>
          <w:rFonts w:hint="eastAsia"/>
        </w:rPr>
        <w:br/>
      </w:r>
      <w:r>
        <w:rPr>
          <w:rFonts w:hint="eastAsia"/>
        </w:rPr>
        <w:t>　　表3：2006-2008年中国台湾全脂奶粉进口统计按进口来源国）</w:t>
      </w:r>
      <w:r>
        <w:rPr>
          <w:rFonts w:hint="eastAsia"/>
        </w:rPr>
        <w:br/>
      </w:r>
      <w:r>
        <w:rPr>
          <w:rFonts w:hint="eastAsia"/>
        </w:rPr>
        <w:t>　　表4：2006-2008年中国台湾脱脂奶粉进口统计（按进口来源国）</w:t>
      </w:r>
      <w:r>
        <w:rPr>
          <w:rFonts w:hint="eastAsia"/>
        </w:rPr>
        <w:br/>
      </w:r>
      <w:r>
        <w:rPr>
          <w:rFonts w:hint="eastAsia"/>
        </w:rPr>
        <w:t>　　表5：2006-2008年中国台湾零售婴儿奶粉进口统计（按进口来源国）</w:t>
      </w:r>
      <w:r>
        <w:rPr>
          <w:rFonts w:hint="eastAsia"/>
        </w:rPr>
        <w:br/>
      </w:r>
      <w:r>
        <w:rPr>
          <w:rFonts w:hint="eastAsia"/>
        </w:rPr>
        <w:t>　　表6：2006-2008年中国台湾制备和加工奶粉进口统计（按进口来源国）</w:t>
      </w:r>
      <w:r>
        <w:rPr>
          <w:rFonts w:hint="eastAsia"/>
        </w:rPr>
        <w:br/>
      </w:r>
      <w:r>
        <w:rPr>
          <w:rFonts w:hint="eastAsia"/>
        </w:rPr>
        <w:t>　　表7：2006-2008年中国台湾奶酪进口统计（按进口来源国）</w:t>
      </w:r>
      <w:r>
        <w:rPr>
          <w:rFonts w:hint="eastAsia"/>
        </w:rPr>
        <w:br/>
      </w:r>
      <w:r>
        <w:rPr>
          <w:rFonts w:hint="eastAsia"/>
        </w:rPr>
        <w:t>　　表8：2006-2008年中国台湾乳清进口统计（按进口来源国）</w:t>
      </w:r>
      <w:r>
        <w:rPr>
          <w:rFonts w:hint="eastAsia"/>
        </w:rPr>
        <w:br/>
      </w:r>
      <w:r>
        <w:rPr>
          <w:rFonts w:hint="eastAsia"/>
        </w:rPr>
        <w:t>　　表9：2006-2008年中国台湾乳糖和乳糖糖浆进口统计（按进口来源国）</w:t>
      </w:r>
      <w:r>
        <w:rPr>
          <w:rFonts w:hint="eastAsia"/>
        </w:rPr>
        <w:br/>
      </w:r>
      <w:r>
        <w:rPr>
          <w:rFonts w:hint="eastAsia"/>
        </w:rPr>
        <w:t>　　表10：中国台湾乳制品进口政策</w:t>
      </w:r>
      <w:r>
        <w:rPr>
          <w:rFonts w:hint="eastAsia"/>
        </w:rPr>
        <w:br/>
      </w:r>
      <w:r>
        <w:rPr>
          <w:rFonts w:hint="eastAsia"/>
        </w:rPr>
        <w:t>　　表11：2007、2008年中国台湾液态奶供求表</w:t>
      </w:r>
      <w:r>
        <w:rPr>
          <w:rFonts w:hint="eastAsia"/>
        </w:rPr>
        <w:br/>
      </w:r>
      <w:r>
        <w:rPr>
          <w:rFonts w:hint="eastAsia"/>
        </w:rPr>
        <w:t>　　表12：2007、2008年中国台湾全脂干牛奶制品供求表</w:t>
      </w:r>
      <w:r>
        <w:rPr>
          <w:rFonts w:hint="eastAsia"/>
        </w:rPr>
        <w:br/>
      </w:r>
      <w:r>
        <w:rPr>
          <w:rFonts w:hint="eastAsia"/>
        </w:rPr>
        <w:t>　　表13：2007、2008年中国台湾脱脂干牛奶制品供求表</w:t>
      </w:r>
      <w:r>
        <w:rPr>
          <w:rFonts w:hint="eastAsia"/>
        </w:rPr>
        <w:br/>
      </w:r>
      <w:r>
        <w:rPr>
          <w:rFonts w:hint="eastAsia"/>
        </w:rPr>
        <w:t>　　表14：2007、2008年中国台湾奶油供求表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204e58d4b44d5" w:history="1">
        <w:r>
          <w:rPr>
            <w:rStyle w:val="Hyperlink"/>
          </w:rPr>
          <w:t>台湾奶制品市场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4204e58d4b44d5" w:history="1">
        <w:r>
          <w:rPr>
            <w:rStyle w:val="Hyperlink"/>
          </w:rPr>
          <w:t>https://www.20087.com/2008-11/R_taiwannaizhipinshichangBaoGao.html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450f6dc424262" w:history="1">
      <w:r>
        <w:rPr>
          <w:rStyle w:val="Hyperlink"/>
        </w:rPr>
        <w:t>台湾奶制品市场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taiwannaizhipinshichangBaoGao.html" TargetMode="External" Id="R1c4204e58d4b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taiwannaizhipinshichangBaoGao.html" TargetMode="External" Id="Ra90450f6dc42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2008-11-17T02:32:00Z</dcterms:created>
  <dcterms:modified xsi:type="dcterms:W3CDTF">2008-11-17T03:32:00Z</dcterms:modified>
  <dc:subject>台湾奶制品市场</dc:subject>
  <dc:title>台湾奶制品市场</dc:title>
  <cp:keywords>台湾奶制品市场</cp:keywords>
  <dc:description>台湾奶制品市场</dc:description>
</cp:coreProperties>
</file>