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d6d7d6da04803" w:history="1">
              <w:r>
                <w:rPr>
                  <w:rStyle w:val="Hyperlink"/>
                </w:rPr>
                <w:t>安徽省电线电缆行业第三季度研究报告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d6d7d6da04803" w:history="1">
              <w:r>
                <w:rPr>
                  <w:rStyle w:val="Hyperlink"/>
                </w:rPr>
                <w:t>安徽省电线电缆行业第三季度研究报告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d6d7d6da04803" w:history="1">
                <w:r>
                  <w:rPr>
                    <w:rStyle w:val="Hyperlink"/>
                  </w:rPr>
                  <w:t>https://www.20087.com/2008-11/R_anhuishengdianxiandianlandisanjiduyaBaoGao.html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三季度安徽省电线电缆行业景气分析</w:t>
      </w:r>
      <w:r>
        <w:rPr>
          <w:rFonts w:hint="eastAsia"/>
        </w:rPr>
        <w:br/>
      </w:r>
      <w:r>
        <w:rPr>
          <w:rFonts w:hint="eastAsia"/>
        </w:rPr>
        <w:t>　　一、我国电线电缆行业景气保持高位</w:t>
      </w:r>
      <w:r>
        <w:rPr>
          <w:rFonts w:hint="eastAsia"/>
        </w:rPr>
        <w:br/>
      </w:r>
      <w:r>
        <w:rPr>
          <w:rFonts w:hint="eastAsia"/>
        </w:rPr>
        <w:t>　　（一）我国电线电缆行业收入继续增长</w:t>
      </w:r>
      <w:r>
        <w:rPr>
          <w:rFonts w:hint="eastAsia"/>
        </w:rPr>
        <w:br/>
      </w:r>
      <w:r>
        <w:rPr>
          <w:rFonts w:hint="eastAsia"/>
        </w:rPr>
        <w:t>　　（二）我国新建超高压输电线路2万多公里</w:t>
      </w:r>
      <w:r>
        <w:rPr>
          <w:rFonts w:hint="eastAsia"/>
        </w:rPr>
        <w:br/>
      </w:r>
      <w:r>
        <w:rPr>
          <w:rFonts w:hint="eastAsia"/>
        </w:rPr>
        <w:t>　　（三）中企进入俄电力建设市场</w:t>
      </w:r>
      <w:r>
        <w:rPr>
          <w:rFonts w:hint="eastAsia"/>
        </w:rPr>
        <w:br/>
      </w:r>
      <w:r>
        <w:rPr>
          <w:rFonts w:hint="eastAsia"/>
        </w:rPr>
        <w:t>　　二、安徽省电线电缆行业景气分析</w:t>
      </w:r>
      <w:r>
        <w:rPr>
          <w:rFonts w:hint="eastAsia"/>
        </w:rPr>
        <w:br/>
      </w:r>
      <w:r>
        <w:rPr>
          <w:rFonts w:hint="eastAsia"/>
        </w:rPr>
        <w:t>　　（一）市场地位处于国内中上游</w:t>
      </w:r>
      <w:r>
        <w:rPr>
          <w:rFonts w:hint="eastAsia"/>
        </w:rPr>
        <w:br/>
      </w:r>
      <w:r>
        <w:rPr>
          <w:rFonts w:hint="eastAsia"/>
        </w:rPr>
        <w:t>　　（二）行业景气度高位运行</w:t>
      </w:r>
      <w:r>
        <w:rPr>
          <w:rFonts w:hint="eastAsia"/>
        </w:rPr>
        <w:br/>
      </w:r>
      <w:r>
        <w:rPr>
          <w:rFonts w:hint="eastAsia"/>
        </w:rPr>
        <w:t>　　第二章 三季度安徽省电线电缆行业产销情况分析</w:t>
      </w:r>
      <w:r>
        <w:rPr>
          <w:rFonts w:hint="eastAsia"/>
        </w:rPr>
        <w:br/>
      </w:r>
      <w:r>
        <w:rPr>
          <w:rFonts w:hint="eastAsia"/>
        </w:rPr>
        <w:t>　　一、安徽省主要电线电缆产品产量情况</w:t>
      </w:r>
      <w:r>
        <w:rPr>
          <w:rFonts w:hint="eastAsia"/>
        </w:rPr>
        <w:br/>
      </w:r>
      <w:r>
        <w:rPr>
          <w:rFonts w:hint="eastAsia"/>
        </w:rPr>
        <w:t>　　二、销售收入增速持续下滑</w:t>
      </w:r>
      <w:r>
        <w:rPr>
          <w:rFonts w:hint="eastAsia"/>
        </w:rPr>
        <w:br/>
      </w:r>
      <w:r>
        <w:rPr>
          <w:rFonts w:hint="eastAsia"/>
        </w:rPr>
        <w:t>　　三、今年1-7月我国电线电缆出口额劲升</w:t>
      </w:r>
      <w:r>
        <w:rPr>
          <w:rFonts w:hint="eastAsia"/>
        </w:rPr>
        <w:br/>
      </w:r>
      <w:r>
        <w:rPr>
          <w:rFonts w:hint="eastAsia"/>
        </w:rPr>
        <w:t>　　第三章 三季度安徽省电线电缆行业财务分析</w:t>
      </w:r>
      <w:r>
        <w:rPr>
          <w:rFonts w:hint="eastAsia"/>
        </w:rPr>
        <w:br/>
      </w:r>
      <w:r>
        <w:rPr>
          <w:rFonts w:hint="eastAsia"/>
        </w:rPr>
        <w:t>　　一、电线电缆行业经营绩效评价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（一）成长能力明显下降</w:t>
      </w:r>
      <w:r>
        <w:rPr>
          <w:rFonts w:hint="eastAsia"/>
        </w:rPr>
        <w:br/>
      </w:r>
      <w:r>
        <w:rPr>
          <w:rFonts w:hint="eastAsia"/>
        </w:rPr>
        <w:t>　　（二）营运能力略有提高</w:t>
      </w:r>
      <w:r>
        <w:rPr>
          <w:rFonts w:hint="eastAsia"/>
        </w:rPr>
        <w:br/>
      </w:r>
      <w:r>
        <w:rPr>
          <w:rFonts w:hint="eastAsia"/>
        </w:rPr>
        <w:t>　　（三）盈利能力逐渐走低</w:t>
      </w:r>
      <w:r>
        <w:rPr>
          <w:rFonts w:hint="eastAsia"/>
        </w:rPr>
        <w:br/>
      </w:r>
      <w:r>
        <w:rPr>
          <w:rFonts w:hint="eastAsia"/>
        </w:rPr>
        <w:t>　　（四）偿债能力运行平稳</w:t>
      </w:r>
      <w:r>
        <w:rPr>
          <w:rFonts w:hint="eastAsia"/>
        </w:rPr>
        <w:br/>
      </w:r>
      <w:r>
        <w:rPr>
          <w:rFonts w:hint="eastAsia"/>
        </w:rPr>
        <w:t>　　二、安徽省该行业与其他区域的经营对比分析</w:t>
      </w:r>
      <w:r>
        <w:rPr>
          <w:rFonts w:hint="eastAsia"/>
        </w:rPr>
        <w:br/>
      </w:r>
      <w:r>
        <w:rPr>
          <w:rFonts w:hint="eastAsia"/>
        </w:rPr>
        <w:t>　　（一）盈利能力居于中上游</w:t>
      </w:r>
      <w:r>
        <w:rPr>
          <w:rFonts w:hint="eastAsia"/>
        </w:rPr>
        <w:br/>
      </w:r>
      <w:r>
        <w:rPr>
          <w:rFonts w:hint="eastAsia"/>
        </w:rPr>
        <w:t>　　（二）营运能力处于中游地位</w:t>
      </w:r>
      <w:r>
        <w:rPr>
          <w:rFonts w:hint="eastAsia"/>
        </w:rPr>
        <w:br/>
      </w:r>
      <w:r>
        <w:rPr>
          <w:rFonts w:hint="eastAsia"/>
        </w:rPr>
        <w:t>　　（三）偿债能力中等偏上水平</w:t>
      </w:r>
      <w:r>
        <w:rPr>
          <w:rFonts w:hint="eastAsia"/>
        </w:rPr>
        <w:br/>
      </w:r>
      <w:r>
        <w:rPr>
          <w:rFonts w:hint="eastAsia"/>
        </w:rPr>
        <w:t>　　第四章 三季度安徽省电线电缆制造企业运行分析</w:t>
      </w:r>
      <w:r>
        <w:rPr>
          <w:rFonts w:hint="eastAsia"/>
        </w:rPr>
        <w:br/>
      </w:r>
      <w:r>
        <w:rPr>
          <w:rFonts w:hint="eastAsia"/>
        </w:rPr>
        <w:t>　　一、中型企业与小型企业经营情况对比分析</w:t>
      </w:r>
      <w:r>
        <w:rPr>
          <w:rFonts w:hint="eastAsia"/>
        </w:rPr>
        <w:br/>
      </w:r>
      <w:r>
        <w:rPr>
          <w:rFonts w:hint="eastAsia"/>
        </w:rPr>
        <w:t>　　（一）中型企业经营绩效分析</w:t>
      </w:r>
      <w:r>
        <w:rPr>
          <w:rFonts w:hint="eastAsia"/>
        </w:rPr>
        <w:br/>
      </w:r>
      <w:r>
        <w:rPr>
          <w:rFonts w:hint="eastAsia"/>
        </w:rPr>
        <w:t>　　（二）小型企业经营绩效分析</w:t>
      </w:r>
      <w:r>
        <w:rPr>
          <w:rFonts w:hint="eastAsia"/>
        </w:rPr>
        <w:br/>
      </w:r>
      <w:r>
        <w:rPr>
          <w:rFonts w:hint="eastAsia"/>
        </w:rPr>
        <w:t>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（一）外资企业利润增长最快</w:t>
      </w:r>
      <w:r>
        <w:rPr>
          <w:rFonts w:hint="eastAsia"/>
        </w:rPr>
        <w:br/>
      </w:r>
      <w:r>
        <w:rPr>
          <w:rFonts w:hint="eastAsia"/>
        </w:rPr>
        <w:t>　　（二）私营企业运行平稳</w:t>
      </w:r>
      <w:r>
        <w:rPr>
          <w:rFonts w:hint="eastAsia"/>
        </w:rPr>
        <w:br/>
      </w:r>
      <w:r>
        <w:rPr>
          <w:rFonts w:hint="eastAsia"/>
        </w:rPr>
        <w:t>　　第五章 三季度安徽省电线电缆行业上下游产业分析</w:t>
      </w:r>
      <w:r>
        <w:rPr>
          <w:rFonts w:hint="eastAsia"/>
        </w:rPr>
        <w:br/>
      </w:r>
      <w:r>
        <w:rPr>
          <w:rFonts w:hint="eastAsia"/>
        </w:rPr>
        <w:t>　　一、有色金属行业分析</w:t>
      </w:r>
      <w:r>
        <w:rPr>
          <w:rFonts w:hint="eastAsia"/>
        </w:rPr>
        <w:br/>
      </w:r>
      <w:r>
        <w:rPr>
          <w:rFonts w:hint="eastAsia"/>
        </w:rPr>
        <w:t>　　（一）有色金属价格大幅下挫</w:t>
      </w:r>
      <w:r>
        <w:rPr>
          <w:rFonts w:hint="eastAsia"/>
        </w:rPr>
        <w:br/>
      </w:r>
      <w:r>
        <w:rPr>
          <w:rFonts w:hint="eastAsia"/>
        </w:rPr>
        <w:t>　　（二）7月份国内有色金属工业品出厂价下跌</w:t>
      </w:r>
      <w:r>
        <w:rPr>
          <w:rFonts w:hint="eastAsia"/>
        </w:rPr>
        <w:br/>
      </w:r>
      <w:r>
        <w:rPr>
          <w:rFonts w:hint="eastAsia"/>
        </w:rPr>
        <w:t>　　（三）安徽整顿关闭464处金属非金属地下矿山</w:t>
      </w:r>
      <w:r>
        <w:rPr>
          <w:rFonts w:hint="eastAsia"/>
        </w:rPr>
        <w:br/>
      </w:r>
      <w:r>
        <w:rPr>
          <w:rFonts w:hint="eastAsia"/>
        </w:rPr>
        <w:t>　　二、两部委提高塑料制品出口退税率</w:t>
      </w:r>
      <w:r>
        <w:rPr>
          <w:rFonts w:hint="eastAsia"/>
        </w:rPr>
        <w:br/>
      </w:r>
      <w:r>
        <w:rPr>
          <w:rFonts w:hint="eastAsia"/>
        </w:rPr>
        <w:t>　　三、铁路客货分线凸显电缆行业商机</w:t>
      </w:r>
      <w:r>
        <w:rPr>
          <w:rFonts w:hint="eastAsia"/>
        </w:rPr>
        <w:br/>
      </w:r>
      <w:r>
        <w:rPr>
          <w:rFonts w:hint="eastAsia"/>
        </w:rPr>
        <w:t>　　第六章 三季度安徽省电线电缆行业银行信贷机会分析</w:t>
      </w:r>
      <w:r>
        <w:rPr>
          <w:rFonts w:hint="eastAsia"/>
        </w:rPr>
        <w:br/>
      </w:r>
      <w:r>
        <w:rPr>
          <w:rFonts w:hint="eastAsia"/>
        </w:rPr>
        <w:t>　　一、水泥余热电站建设对电线电缆构成巨大需求</w:t>
      </w:r>
      <w:r>
        <w:rPr>
          <w:rFonts w:hint="eastAsia"/>
        </w:rPr>
        <w:br/>
      </w:r>
      <w:r>
        <w:rPr>
          <w:rFonts w:hint="eastAsia"/>
        </w:rPr>
        <w:t>　　二、中国兴建核电站缓解能源需求危机</w:t>
      </w:r>
      <w:r>
        <w:rPr>
          <w:rFonts w:hint="eastAsia"/>
        </w:rPr>
        <w:br/>
      </w:r>
      <w:r>
        <w:rPr>
          <w:rFonts w:hint="eastAsia"/>
        </w:rPr>
        <w:t>　　三、能源工业发展为电缆产品提供发展机遇</w:t>
      </w:r>
      <w:r>
        <w:rPr>
          <w:rFonts w:hint="eastAsia"/>
        </w:rPr>
        <w:br/>
      </w:r>
      <w:r>
        <w:rPr>
          <w:rFonts w:hint="eastAsia"/>
        </w:rPr>
        <w:t>　　四、安徽电网“十二五”规划及2030年远景展望通过评审</w:t>
      </w:r>
      <w:r>
        <w:rPr>
          <w:rFonts w:hint="eastAsia"/>
        </w:rPr>
        <w:br/>
      </w:r>
      <w:r>
        <w:rPr>
          <w:rFonts w:hint="eastAsia"/>
        </w:rPr>
        <w:t>　　第七章 中智林 三季度安徽省电线电缆行业银行授信风险分析</w:t>
      </w:r>
      <w:r>
        <w:rPr>
          <w:rFonts w:hint="eastAsia"/>
        </w:rPr>
        <w:br/>
      </w:r>
      <w:r>
        <w:rPr>
          <w:rFonts w:hint="eastAsia"/>
        </w:rPr>
        <w:t>　　一、绕组线行业发展中存在的问题</w:t>
      </w:r>
      <w:r>
        <w:rPr>
          <w:rFonts w:hint="eastAsia"/>
        </w:rPr>
        <w:br/>
      </w:r>
      <w:r>
        <w:rPr>
          <w:rFonts w:hint="eastAsia"/>
        </w:rPr>
        <w:t>　　（一）管理缺乏，技术力量薄弱</w:t>
      </w:r>
      <w:r>
        <w:rPr>
          <w:rFonts w:hint="eastAsia"/>
        </w:rPr>
        <w:br/>
      </w:r>
      <w:r>
        <w:rPr>
          <w:rFonts w:hint="eastAsia"/>
        </w:rPr>
        <w:t>　　（二）规模不够，特色产品较少</w:t>
      </w:r>
      <w:r>
        <w:rPr>
          <w:rFonts w:hint="eastAsia"/>
        </w:rPr>
        <w:br/>
      </w:r>
      <w:r>
        <w:rPr>
          <w:rFonts w:hint="eastAsia"/>
        </w:rPr>
        <w:t>　　（三）竞争激烈，利润空间减小</w:t>
      </w:r>
      <w:r>
        <w:rPr>
          <w:rFonts w:hint="eastAsia"/>
        </w:rPr>
        <w:br/>
      </w:r>
      <w:r>
        <w:rPr>
          <w:rFonts w:hint="eastAsia"/>
        </w:rPr>
        <w:t>　　二、我国电线电缆质量有待提高</w:t>
      </w:r>
      <w:r>
        <w:rPr>
          <w:rFonts w:hint="eastAsia"/>
        </w:rPr>
        <w:br/>
      </w:r>
      <w:r>
        <w:rPr>
          <w:rFonts w:hint="eastAsia"/>
        </w:rPr>
        <w:t>　　三、广交会外商减少使线缆出口难度加大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d6d7d6da04803" w:history="1">
        <w:r>
          <w:rPr>
            <w:rStyle w:val="Hyperlink"/>
          </w:rPr>
          <w:t>安徽省电线电缆行业第三季度研究报告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d6d7d6da04803" w:history="1">
        <w:r>
          <w:rPr>
            <w:rStyle w:val="Hyperlink"/>
          </w:rPr>
          <w:t>https://www.20087.com/2008-11/R_anhuishengdianxiandianlandisanjiduyaBaoGao.html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f6bdac2f4bca" w:history="1">
      <w:r>
        <w:rPr>
          <w:rStyle w:val="Hyperlink"/>
        </w:rPr>
        <w:t>安徽省电线电缆行业第三季度研究报告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anhuishengdianxiandianlandisanjiduyaBaoGao.html" TargetMode="External" Id="R131d6d7d6da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anhuishengdianxiandianlandisanjiduyaBaoGao.html" TargetMode="External" Id="R45a2f6bdac2f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2008-11-18T00:15:00Z</dcterms:created>
  <dcterms:modified xsi:type="dcterms:W3CDTF">2008-11-18T01:15:00Z</dcterms:modified>
  <dc:subject>安徽省电线电缆行业第三季度研究报告</dc:subject>
  <dc:title>安徽省电线电缆行业第三季度研究报告</dc:title>
  <cp:keywords>安徽省电线电缆行业第三季度研究报告</cp:keywords>
  <dc:description>安徽省电线电缆行业第三季度研究报告</dc:description>
</cp:coreProperties>
</file>