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dfc25ed29f4bbc" w:history="1">
              <w:r>
                <w:rPr>
                  <w:rStyle w:val="Hyperlink"/>
                </w:rPr>
                <w:t>智能家电控制商业模式评估与创新设计报告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dfc25ed29f4bbc" w:history="1">
              <w:r>
                <w:rPr>
                  <w:rStyle w:val="Hyperlink"/>
                </w:rPr>
                <w:t>智能家电控制商业模式评估与创新设计报告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dfc25ed29f4bbc" w:history="1">
                <w:r>
                  <w:rPr>
                    <w:rStyle w:val="Hyperlink"/>
                  </w:rPr>
                  <w:t>https://www.20087.com/2008-11/R_zhinengjiadiankongzhishangyemoshipinBaoGao.html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家电控制产业链非常复杂，就家电远程控制来说，主要有标准组织、芯片厂商、软硬件平台提供商、房地产开发商、智能家庭集成商、智能家电厂商、电信服务提供商（基础电信运营商、SP）、终端厂商、最终用户等。如何有效整合产业链各方力量，保证智能家电控制超健康的方向发展是数字家庭-家电控制发展必须重视的问题。</w:t>
      </w:r>
      <w:r>
        <w:rPr>
          <w:rFonts w:hint="eastAsia"/>
        </w:rPr>
        <w:br/>
      </w:r>
      <w:r>
        <w:rPr>
          <w:rFonts w:hint="eastAsia"/>
        </w:rPr>
        <w:t>　　合理的商业模式是保证智能家电控成功的关键。基于长期对数字家庭的跟踪和研究以及在商业模式评估和设计上的方法体系和创思想，《</w:t>
      </w:r>
      <w:hyperlink r:id="R75dfc25ed29f4bbc" w:history="1">
        <w:r>
          <w:rPr>
            <w:rStyle w:val="Hyperlink"/>
          </w:rPr>
          <w:t>智能家电控制商业模式评估与创新设计报告</w:t>
        </w:r>
      </w:hyperlink>
      <w:r>
        <w:rPr>
          <w:rFonts w:hint="eastAsia"/>
        </w:rPr>
        <w:t>》。该报告全面认分析了智能家电控制发展中存在的问题，合理的评估智能家电控制商业模式价值，为智能家电控制s商业模式创新设计提出建议，帮助智能家电控制产业迈向成功。</w:t>
      </w:r>
      <w:r>
        <w:rPr>
          <w:rFonts w:hint="eastAsia"/>
        </w:rPr>
        <w:br/>
      </w:r>
      <w:r>
        <w:rPr>
          <w:rFonts w:hint="eastAsia"/>
        </w:rPr>
        <w:t>　　《</w:t>
      </w:r>
      <w:hyperlink r:id="R75dfc25ed29f4bbc" w:history="1">
        <w:r>
          <w:rPr>
            <w:rStyle w:val="Hyperlink"/>
          </w:rPr>
          <w:t>智能家电控制商业模式评估与创新设计报告</w:t>
        </w:r>
      </w:hyperlink>
      <w:r>
        <w:rPr>
          <w:rFonts w:hint="eastAsia"/>
        </w:rPr>
        <w:t>》认为，中国的智能家电控制产业应以电信运营商为主导，围绕电信运营商打造产业链。这样既符合中国市场现实，也符合产业发展需求规律。</w:t>
      </w:r>
      <w:r>
        <w:rPr>
          <w:rFonts w:hint="eastAsia"/>
        </w:rPr>
        <w:br/>
      </w:r>
      <w:r>
        <w:rPr>
          <w:rFonts w:hint="eastAsia"/>
        </w:rPr>
        <w:t>　　以电信运营商为主导的商业模式具有以下优势：</w:t>
      </w:r>
      <w:r>
        <w:rPr>
          <w:rFonts w:hint="eastAsia"/>
        </w:rPr>
        <w:br/>
      </w:r>
      <w:r>
        <w:rPr>
          <w:rFonts w:hint="eastAsia"/>
        </w:rPr>
        <w:t>　　有效降低用户享受数字生活服务的成本。运营商主导的数字家庭可以减少用户在家庭网关上的重复投入，另外由于电信运营商具有很强的服务能力，可以有效减少运营成本，减低服务费用；</w:t>
      </w:r>
      <w:r>
        <w:rPr>
          <w:rFonts w:hint="eastAsia"/>
        </w:rPr>
        <w:br/>
      </w:r>
      <w:r>
        <w:rPr>
          <w:rFonts w:hint="eastAsia"/>
        </w:rPr>
        <w:t>　　有利于数字家庭整体的推广。数字家庭给用户带来的数字化的生活，包含综合通信、娱乐、便捷服务等丰富的内容，只有电信运营商才具有数字家庭的整体规划和推广能力，如果不同厂商皆从各自的环节接入数字家庭领域，不利于家庭整体规划，同时容易带来家庭内部的设备之间的难以互操作等问题。只有运营商主导的产业链才更有利于数字家庭的推广；</w:t>
      </w:r>
      <w:r>
        <w:rPr>
          <w:rFonts w:hint="eastAsia"/>
        </w:rPr>
        <w:br/>
      </w:r>
      <w:r>
        <w:rPr>
          <w:rFonts w:hint="eastAsia"/>
        </w:rPr>
        <w:t>　　运营商具有较强的产业链整合与服务能力，保证该方案实施的行性。</w:t>
      </w:r>
      <w:r>
        <w:rPr>
          <w:rFonts w:hint="eastAsia"/>
        </w:rPr>
        <w:br/>
      </w:r>
      <w:r>
        <w:rPr>
          <w:rFonts w:hint="eastAsia"/>
        </w:rPr>
        <w:t>　　1. 概念定义</w:t>
      </w:r>
      <w:r>
        <w:rPr>
          <w:rFonts w:hint="eastAsia"/>
        </w:rPr>
        <w:br/>
      </w:r>
      <w:r>
        <w:rPr>
          <w:rFonts w:hint="eastAsia"/>
        </w:rPr>
        <w:t>　　2. 我国数字家庭-智能家电控制产业发展现状</w:t>
      </w:r>
      <w:r>
        <w:rPr>
          <w:rFonts w:hint="eastAsia"/>
        </w:rPr>
        <w:br/>
      </w:r>
      <w:r>
        <w:rPr>
          <w:rFonts w:hint="eastAsia"/>
        </w:rPr>
        <w:t>　　3. 智能家电控制发展中存在问题</w:t>
      </w:r>
      <w:r>
        <w:rPr>
          <w:rFonts w:hint="eastAsia"/>
        </w:rPr>
        <w:br/>
      </w:r>
      <w:r>
        <w:rPr>
          <w:rFonts w:hint="eastAsia"/>
        </w:rPr>
        <w:t>　　4. 智能家电控制产业链分析</w:t>
      </w:r>
      <w:r>
        <w:rPr>
          <w:rFonts w:hint="eastAsia"/>
        </w:rPr>
        <w:br/>
      </w:r>
      <w:r>
        <w:rPr>
          <w:rFonts w:hint="eastAsia"/>
        </w:rPr>
        <w:t>　　4.1 . 产业链组成及各自责任</w:t>
      </w:r>
      <w:r>
        <w:rPr>
          <w:rFonts w:hint="eastAsia"/>
        </w:rPr>
        <w:br/>
      </w:r>
      <w:r>
        <w:rPr>
          <w:rFonts w:hint="eastAsia"/>
        </w:rPr>
        <w:t>　　4.2 . 产业链代表企业分析</w:t>
      </w:r>
      <w:r>
        <w:rPr>
          <w:rFonts w:hint="eastAsia"/>
        </w:rPr>
        <w:br/>
      </w:r>
      <w:r>
        <w:rPr>
          <w:rFonts w:hint="eastAsia"/>
        </w:rPr>
        <w:t>　　5. 智能家电控制商业模式分析</w:t>
      </w:r>
      <w:r>
        <w:rPr>
          <w:rFonts w:hint="eastAsia"/>
        </w:rPr>
        <w:br/>
      </w:r>
      <w:r>
        <w:rPr>
          <w:rFonts w:hint="eastAsia"/>
        </w:rPr>
        <w:t>　　5.1 . 价值链分析</w:t>
      </w:r>
      <w:r>
        <w:rPr>
          <w:rFonts w:hint="eastAsia"/>
        </w:rPr>
        <w:br/>
      </w:r>
      <w:r>
        <w:rPr>
          <w:rFonts w:hint="eastAsia"/>
        </w:rPr>
        <w:t>　　5.2 . 业务模式分析</w:t>
      </w:r>
      <w:r>
        <w:rPr>
          <w:rFonts w:hint="eastAsia"/>
        </w:rPr>
        <w:br/>
      </w:r>
      <w:r>
        <w:rPr>
          <w:rFonts w:hint="eastAsia"/>
        </w:rPr>
        <w:t>　　5.3 . 业务内容分析</w:t>
      </w:r>
      <w:r>
        <w:rPr>
          <w:rFonts w:hint="eastAsia"/>
        </w:rPr>
        <w:br/>
      </w:r>
      <w:r>
        <w:rPr>
          <w:rFonts w:hint="eastAsia"/>
        </w:rPr>
        <w:t>　　5.4 . 收费模式分析</w:t>
      </w:r>
      <w:r>
        <w:rPr>
          <w:rFonts w:hint="eastAsia"/>
        </w:rPr>
        <w:br/>
      </w:r>
      <w:r>
        <w:rPr>
          <w:rFonts w:hint="eastAsia"/>
        </w:rPr>
        <w:t>　　5.5 . 盈利模式分析</w:t>
      </w:r>
      <w:r>
        <w:rPr>
          <w:rFonts w:hint="eastAsia"/>
        </w:rPr>
        <w:br/>
      </w:r>
      <w:r>
        <w:rPr>
          <w:rFonts w:hint="eastAsia"/>
        </w:rPr>
        <w:t>　　5.6 . 客户价值分析</w:t>
      </w:r>
      <w:r>
        <w:rPr>
          <w:rFonts w:hint="eastAsia"/>
        </w:rPr>
        <w:br/>
      </w:r>
      <w:r>
        <w:rPr>
          <w:rFonts w:hint="eastAsia"/>
        </w:rPr>
        <w:t>　　5.7 . 终端发展分析</w:t>
      </w:r>
      <w:r>
        <w:rPr>
          <w:rFonts w:hint="eastAsia"/>
        </w:rPr>
        <w:br/>
      </w:r>
      <w:r>
        <w:rPr>
          <w:rFonts w:hint="eastAsia"/>
        </w:rPr>
        <w:t>　　5.8 . 其他</w:t>
      </w:r>
      <w:r>
        <w:rPr>
          <w:rFonts w:hint="eastAsia"/>
        </w:rPr>
        <w:br/>
      </w:r>
      <w:r>
        <w:rPr>
          <w:rFonts w:hint="eastAsia"/>
        </w:rPr>
        <w:t>　　6. 智能家电控制商业模式评估</w:t>
      </w:r>
      <w:r>
        <w:rPr>
          <w:rFonts w:hint="eastAsia"/>
        </w:rPr>
        <w:br/>
      </w:r>
      <w:r>
        <w:rPr>
          <w:rFonts w:hint="eastAsia"/>
        </w:rPr>
        <w:t>　　6.1 . 智能家电控制商业模式评估体系</w:t>
      </w:r>
      <w:r>
        <w:rPr>
          <w:rFonts w:hint="eastAsia"/>
        </w:rPr>
        <w:br/>
      </w:r>
      <w:r>
        <w:rPr>
          <w:rFonts w:hint="eastAsia"/>
        </w:rPr>
        <w:t>　　6.2 . 智能家电控制商业模式评估方法</w:t>
      </w:r>
      <w:r>
        <w:rPr>
          <w:rFonts w:hint="eastAsia"/>
        </w:rPr>
        <w:br/>
      </w:r>
      <w:r>
        <w:rPr>
          <w:rFonts w:hint="eastAsia"/>
        </w:rPr>
        <w:t>　　6.3 . 智能家电控制商业模式评估</w:t>
      </w:r>
      <w:r>
        <w:rPr>
          <w:rFonts w:hint="eastAsia"/>
        </w:rPr>
        <w:br/>
      </w:r>
      <w:r>
        <w:rPr>
          <w:rFonts w:hint="eastAsia"/>
        </w:rPr>
        <w:t>　　6.3.1 . 价值链健康高效</w:t>
      </w:r>
      <w:r>
        <w:rPr>
          <w:rFonts w:hint="eastAsia"/>
        </w:rPr>
        <w:br/>
      </w:r>
      <w:r>
        <w:rPr>
          <w:rFonts w:hint="eastAsia"/>
        </w:rPr>
        <w:t>　　6.3.2 . 可盈利能力</w:t>
      </w:r>
      <w:r>
        <w:rPr>
          <w:rFonts w:hint="eastAsia"/>
        </w:rPr>
        <w:br/>
      </w:r>
      <w:r>
        <w:rPr>
          <w:rFonts w:hint="eastAsia"/>
        </w:rPr>
        <w:t>　　6.3.3 . 未来潜力</w:t>
      </w:r>
      <w:r>
        <w:rPr>
          <w:rFonts w:hint="eastAsia"/>
        </w:rPr>
        <w:br/>
      </w:r>
      <w:r>
        <w:rPr>
          <w:rFonts w:hint="eastAsia"/>
        </w:rPr>
        <w:t>　　6.3.4 . 独特价值</w:t>
      </w:r>
      <w:r>
        <w:rPr>
          <w:rFonts w:hint="eastAsia"/>
        </w:rPr>
        <w:br/>
      </w:r>
      <w:r>
        <w:rPr>
          <w:rFonts w:hint="eastAsia"/>
        </w:rPr>
        <w:t>　　6.3.5 . 不容易效仿性</w:t>
      </w:r>
      <w:r>
        <w:rPr>
          <w:rFonts w:hint="eastAsia"/>
        </w:rPr>
        <w:br/>
      </w:r>
      <w:r>
        <w:rPr>
          <w:rFonts w:hint="eastAsia"/>
        </w:rPr>
        <w:t>　　6.3.6 . 对客户价值</w:t>
      </w:r>
      <w:r>
        <w:rPr>
          <w:rFonts w:hint="eastAsia"/>
        </w:rPr>
        <w:br/>
      </w:r>
      <w:r>
        <w:rPr>
          <w:rFonts w:hint="eastAsia"/>
        </w:rPr>
        <w:t>　　6.3.7 . 资源有效整合</w:t>
      </w:r>
      <w:r>
        <w:rPr>
          <w:rFonts w:hint="eastAsia"/>
        </w:rPr>
        <w:br/>
      </w:r>
      <w:r>
        <w:rPr>
          <w:rFonts w:hint="eastAsia"/>
        </w:rPr>
        <w:t>　　6.3.8 . 不利因素的克服</w:t>
      </w:r>
      <w:r>
        <w:rPr>
          <w:rFonts w:hint="eastAsia"/>
        </w:rPr>
        <w:br/>
      </w:r>
      <w:r>
        <w:rPr>
          <w:rFonts w:hint="eastAsia"/>
        </w:rPr>
        <w:t>　　6.4 . 智能家电控制商业模式等级评估</w:t>
      </w:r>
      <w:r>
        <w:rPr>
          <w:rFonts w:hint="eastAsia"/>
        </w:rPr>
        <w:br/>
      </w:r>
      <w:r>
        <w:rPr>
          <w:rFonts w:hint="eastAsia"/>
        </w:rPr>
        <w:t>　　7. 智能家电控制商业模式创新设计建议</w:t>
      </w:r>
      <w:r>
        <w:rPr>
          <w:rFonts w:hint="eastAsia"/>
        </w:rPr>
        <w:br/>
      </w:r>
      <w:r>
        <w:rPr>
          <w:rFonts w:hint="eastAsia"/>
        </w:rPr>
        <w:t>　　7.1 . 业务模型设计</w:t>
      </w:r>
      <w:r>
        <w:rPr>
          <w:rFonts w:hint="eastAsia"/>
        </w:rPr>
        <w:br/>
      </w:r>
      <w:r>
        <w:rPr>
          <w:rFonts w:hint="eastAsia"/>
        </w:rPr>
        <w:t>　　7.2 . 价值链及合作模式</w:t>
      </w:r>
      <w:r>
        <w:rPr>
          <w:rFonts w:hint="eastAsia"/>
        </w:rPr>
        <w:br/>
      </w:r>
      <w:r>
        <w:rPr>
          <w:rFonts w:hint="eastAsia"/>
        </w:rPr>
        <w:t>　　7.3 . 盈利模式</w:t>
      </w:r>
      <w:r>
        <w:rPr>
          <w:rFonts w:hint="eastAsia"/>
        </w:rPr>
        <w:br/>
      </w:r>
      <w:r>
        <w:rPr>
          <w:rFonts w:hint="eastAsia"/>
        </w:rPr>
        <w:t>　　7.4 . 广告发展策略</w:t>
      </w:r>
      <w:r>
        <w:rPr>
          <w:rFonts w:hint="eastAsia"/>
        </w:rPr>
        <w:br/>
      </w:r>
      <w:r>
        <w:rPr>
          <w:rFonts w:hint="eastAsia"/>
        </w:rPr>
        <w:t>　　7.5 . 终端发展策略</w:t>
      </w:r>
      <w:r>
        <w:rPr>
          <w:rFonts w:hint="eastAsia"/>
        </w:rPr>
        <w:br/>
      </w:r>
      <w:r>
        <w:rPr>
          <w:rFonts w:hint="eastAsia"/>
        </w:rPr>
        <w:t>　　7.6 . 市场推广策略</w:t>
      </w:r>
      <w:r>
        <w:rPr>
          <w:rFonts w:hint="eastAsia"/>
        </w:rPr>
        <w:br/>
      </w:r>
      <w:r>
        <w:rPr>
          <w:rFonts w:hint="eastAsia"/>
        </w:rPr>
        <w:t>　　7.7 . 其他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dfc25ed29f4bbc" w:history="1">
        <w:r>
          <w:rPr>
            <w:rStyle w:val="Hyperlink"/>
          </w:rPr>
          <w:t>智能家电控制商业模式评估与创新设计报告</w:t>
        </w:r>
      </w:hyperlink>
      <w:r>
        <w:rPr>
          <w:color w:val="C00000"/>
        </w:rPr>
        <w:t>》，报告编号：</w:t>
      </w:r>
      <w:r>
        <w:rPr>
          <w:rFonts w:hint="eastAsia"/>
          <w:color w:val="C00000"/>
        </w:rPr>
        <w:t>02A2655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dfc25ed29f4bbc" w:history="1">
        <w:r>
          <w:rPr>
            <w:rStyle w:val="Hyperlink"/>
          </w:rPr>
          <w:t>https://www.20087.com/2008-11/R_zhinengjiadiankongzhishangyemoshipinBaoGao.html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72deda80e04109" w:history="1">
      <w:r>
        <w:rPr>
          <w:rStyle w:val="Hyperlink"/>
        </w:rPr>
        <w:t>智能家电控制商业模式评估与创新设计报告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zhinengjiadiankongzhishangyemoshipinBaoGao.html" TargetMode="External" Id="R75dfc25ed29f4bbc" /></Relationships>
</file>

<file path=word/_rels/header2.xml.rels>&#65279;<?xml version="1.0" encoding="utf-8"?><Relationships xmlns="http://schemas.openxmlformats.org/package/2006/relationships"><Relationship Type="http://schemas.openxmlformats.org/officeDocument/2006/relationships/hyperlink" Target="https://www.20087.com/2008-11/R_zhinengjiadiankongzhishangyemoshipinBaoGao.html" TargetMode="External" Id="R4372deda80e041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2008-11-05T04:18:00Z</dcterms:created>
  <dcterms:modified xsi:type="dcterms:W3CDTF">2008-11-05T05:18:00Z</dcterms:modified>
  <dc:subject>智能家电控制商业模式评估与创新设计报告</dc:subject>
  <dc:title>智能家电控制商业模式评估与创新设计报告</dc:title>
  <cp:keywords>智能家电控制商业模式评估与创新设计报告</cp:keywords>
  <dc:description>智能家电控制商业模式评估与创新设计报告</dc:description>
</cp:coreProperties>
</file>