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d7b273ad444fd" w:history="1">
              <w:r>
                <w:rPr>
                  <w:rStyle w:val="Hyperlink"/>
                </w:rPr>
                <w:t>2008—2012年中国婴儿沐浴露专项调查及产业前景预测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d7b273ad444fd" w:history="1">
              <w:r>
                <w:rPr>
                  <w:rStyle w:val="Hyperlink"/>
                </w:rPr>
                <w:t>2008—2012年中国婴儿沐浴露专项调查及产业前景预测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d7b273ad444fd" w:history="1">
                <w:r>
                  <w:rPr>
                    <w:rStyle w:val="Hyperlink"/>
                  </w:rPr>
                  <w:t>https://www.20087.com/2008-11/R_20082012yingerzuoyuluzhuanxiangdiaocBaoGao.html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露是专门为婴儿设计的清洁产品，旨在温和有效地清洁婴儿皮肤，同时保持皮肤的天然屏障。近年来，随着人们生活水平的提高和对婴幼儿护理意识的增强，婴儿沐浴露的市场需求持续增长。市场上出现了多种不同品牌的婴儿沐浴露，它们通常不含香料和刺激性化学物质，以减少对婴儿皮肤的刺激。同时，随着消费者对天然和有机产品的偏好，天然和有机婴儿沐浴露的市场份额也在增加。</w:t>
      </w:r>
      <w:r>
        <w:rPr>
          <w:rFonts w:hint="eastAsia"/>
        </w:rPr>
        <w:br/>
      </w:r>
      <w:r>
        <w:rPr>
          <w:rFonts w:hint="eastAsia"/>
        </w:rPr>
        <w:t>　　未来，婴儿沐浴露的发展将呈现以下趋势：一是产品创新，开发具有特定功能的婴儿沐浴露，如添加益生菌、天然植物提取物等，以提升产品的护理效果；二是智能化，通过引入智能包装和在线咨询，提供更加个性化和便捷的购买体验；三是环保化，推动绿色生产工艺的应用，降低婴儿沐浴露的生产成本和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国际婴儿沐浴露市场分析</w:t>
      </w:r>
      <w:r>
        <w:rPr>
          <w:rFonts w:hint="eastAsia"/>
        </w:rPr>
        <w:br/>
      </w:r>
      <w:r>
        <w:rPr>
          <w:rFonts w:hint="eastAsia"/>
        </w:rPr>
        <w:t>　　　　一、国际婴儿沐浴露行业发展成熟度分析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二、国际婴儿沐浴露行业发展趋势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三、主要国家婴儿沐浴露市场现状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2008-2012年婴儿沐浴露行业结构分析</w:t>
      </w:r>
      <w:r>
        <w:rPr>
          <w:rFonts w:hint="eastAsia"/>
        </w:rPr>
        <w:br/>
      </w:r>
      <w:r>
        <w:rPr>
          <w:rFonts w:hint="eastAsia"/>
        </w:rPr>
        <w:t>　　第一节 婴儿沐浴露行业基本特征</w:t>
      </w:r>
      <w:r>
        <w:rPr>
          <w:rFonts w:hint="eastAsia"/>
        </w:rPr>
        <w:br/>
      </w:r>
      <w:r>
        <w:rPr>
          <w:rFonts w:hint="eastAsia"/>
        </w:rPr>
        <w:t>　　　　一、婴儿沐浴露行业主要细分产品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二、婴儿沐浴露行业产业链分析</w:t>
      </w:r>
      <w:r>
        <w:rPr>
          <w:rFonts w:hint="eastAsia"/>
        </w:rPr>
        <w:br/>
      </w:r>
      <w:r>
        <w:rPr>
          <w:rFonts w:hint="eastAsia"/>
        </w:rPr>
        <w:t>　　第二节 婴儿沐浴露行业竞争格局</w:t>
      </w:r>
      <w:r>
        <w:rPr>
          <w:rFonts w:hint="eastAsia"/>
        </w:rPr>
        <w:br/>
      </w:r>
      <w:r>
        <w:rPr>
          <w:rFonts w:hint="eastAsia"/>
        </w:rPr>
        <w:t>　　　　一、婴儿沐浴露行业主要企业和主要品牌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二、婴儿沐浴露市场集中度分析</w:t>
      </w:r>
      <w:r>
        <w:rPr>
          <w:rFonts w:hint="eastAsia"/>
        </w:rPr>
        <w:br/>
      </w:r>
      <w:r>
        <w:rPr>
          <w:rFonts w:hint="eastAsia"/>
        </w:rPr>
        <w:t>　　第三节 婴儿沐浴露行业的“波特五力模型”分析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2008-2012年中国婴儿沐浴露行业生产状况分析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2001-2007年婴儿沐浴露产量增长情况</w:t>
      </w:r>
      <w:r>
        <w:rPr>
          <w:rFonts w:hint="eastAsia"/>
        </w:rPr>
        <w:br/>
      </w:r>
      <w:r>
        <w:rPr>
          <w:rFonts w:hint="eastAsia"/>
        </w:rPr>
        <w:t>　　第二节 婴儿沐浴露行业产能分析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二、婴儿沐浴露行业产能扩张趋势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婴儿沐浴露行业成本结构分析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婴儿沐浴露行业生产中存在的主要问题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2008-2012年中国婴儿沐浴露市场供需状况分析</w:t>
      </w:r>
      <w:r>
        <w:rPr>
          <w:rFonts w:hint="eastAsia"/>
        </w:rPr>
        <w:br/>
      </w:r>
      <w:r>
        <w:rPr>
          <w:rFonts w:hint="eastAsia"/>
        </w:rPr>
        <w:t>　　第一节 婴儿沐浴露消费需求特征分析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三、婴儿沐浴露等细分产品的需求特征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四、婴儿沐浴露消费的决策过程分析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2001-2007年婴儿沐浴露行业供需状况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一、2001-2007年婴儿沐浴露供给状况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二、2001-2007年婴儿沐浴露需求状况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三、2001-2007年婴儿沐浴露供需缺口分析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四、2008-2012年我国婴儿沐浴露供需缺口变化趋势预测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2008-2012年中国婴儿沐浴露消费量分析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一、2001-2007年我国婴儿沐浴露消费量</w:t>
      </w:r>
      <w:r>
        <w:rPr>
          <w:rFonts w:hint="eastAsia"/>
        </w:rPr>
        <w:br/>
      </w:r>
      <w:r>
        <w:rPr>
          <w:rFonts w:hint="eastAsia"/>
        </w:rPr>
        <w:t>　　　　二、2001-2007年婴儿沐浴露各细分产品消费量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三、2008-2012年我国婴儿沐浴露消费量预测</w:t>
      </w:r>
      <w:r>
        <w:rPr>
          <w:rFonts w:hint="eastAsia"/>
        </w:rPr>
        <w:br/>
      </w:r>
      <w:r>
        <w:rPr>
          <w:rFonts w:hint="eastAsia"/>
        </w:rPr>
        <w:t>　　第四节 影响婴儿沐浴露行业供需关系的主要因素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一、婴儿沐浴露企业的国内营销模式建议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（一）婴儿沐浴露企业的渠道建设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（二）婴儿沐浴露企业的品牌建设</w:t>
      </w:r>
      <w:r>
        <w:rPr>
          <w:rFonts w:hint="eastAsia"/>
        </w:rPr>
        <w:br/>
      </w:r>
      <w:r>
        <w:rPr>
          <w:rFonts w:hint="eastAsia"/>
        </w:rPr>
        <w:t>　　　　二、婴儿沐浴露企业海外营销模式建议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（一）婴儿沐浴露企业的海外细分市场选择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（二）婴儿沐浴露企业的海外经销商选择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婴儿沐浴露行业市场营销发展趋势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一、展望中国婴儿沐浴露营销未来</w:t>
      </w:r>
      <w:r>
        <w:rPr>
          <w:rFonts w:hint="eastAsia"/>
        </w:rPr>
        <w:br/>
      </w:r>
      <w:r>
        <w:rPr>
          <w:rFonts w:hint="eastAsia"/>
        </w:rPr>
        <w:t>　　　　二、未来婴儿沐浴露营销模式发展趋势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2008-2012年婴儿沐浴露行业进出口分析</w:t>
      </w:r>
      <w:r>
        <w:rPr>
          <w:rFonts w:hint="eastAsia"/>
        </w:rPr>
        <w:br/>
      </w:r>
      <w:r>
        <w:rPr>
          <w:rFonts w:hint="eastAsia"/>
        </w:rPr>
        <w:t>　　第一节 婴儿沐浴露进出口现状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我国婴儿沐浴露面临的“反倾销”问题及应对措施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一、我国婴儿沐浴露行业遭受“反倾销”调查的主要案例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2008-2012年中国婴儿沐浴露进出口发展趋势分析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2008-2012年中国婴儿沐浴露行业市场预测分析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2008-2012年中国婴儿沐浴露季节特征分析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2008-2012年中国婴儿沐浴露产品趋势分析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2008-2012年中国婴儿沐浴露价格走势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2008-2012年中国婴儿沐浴露竞争格局分析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2008-2012年婴儿沐浴露行业主要品牌企业分析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2008-2012年婴儿沐浴露行业投资价值与投资策略分析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一、婴儿沐浴露行业发展前景分析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二、婴儿沐浴露行业盈利能力预测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中~智~林：婴儿沐浴露行业投资策略分析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d7b273ad444fd" w:history="1">
        <w:r>
          <w:rPr>
            <w:rStyle w:val="Hyperlink"/>
          </w:rPr>
          <w:t>2008—2012年中国婴儿沐浴露专项调查及产业前景预测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d7b273ad444fd" w:history="1">
        <w:r>
          <w:rPr>
            <w:rStyle w:val="Hyperlink"/>
          </w:rPr>
          <w:t>https://www.20087.com/2008-11/R_20082012yingerzuoyuluzhuanxiangdiaocBaoGao.html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ba02e197b4254" w:history="1">
      <w:r>
        <w:rPr>
          <w:rStyle w:val="Hyperlink"/>
        </w:rPr>
        <w:t>2008—2012年中国婴儿沐浴露专项调查及产业前景预测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zuoyuluzhuanxiangdiaocBaoGao.html" TargetMode="External" Id="R3c3d7b273ad4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zuoyuluzhuanxiangdiaocBaoGao.html" TargetMode="External" Id="Racaba02e197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2008-11-02T01:11:00Z</dcterms:created>
  <dcterms:modified xsi:type="dcterms:W3CDTF">2008-11-02T02:11:00Z</dcterms:modified>
  <dc:subject>2008—2012年中国婴儿沐浴露专项调查及产业前景预测</dc:subject>
  <dc:title>2008—2012年中国婴儿沐浴露专项调查及产业前景预测</dc:title>
  <cp:keywords>2008—2012年中国婴儿沐浴露专项调查及产业前景预测</cp:keywords>
  <dc:description>2008—2012年中国婴儿沐浴露专项调查及产业前景预测</dc:description>
</cp:coreProperties>
</file>