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fb91ce3f40b3" w:history="1">
              <w:r>
                <w:rPr>
                  <w:rStyle w:val="Hyperlink"/>
                </w:rPr>
                <w:t>2008年中国腰线市场分析报告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fb91ce3f40b3" w:history="1">
              <w:r>
                <w:rPr>
                  <w:rStyle w:val="Hyperlink"/>
                </w:rPr>
                <w:t>2008年中国腰线市场分析报告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3fb91ce3f40b3" w:history="1">
                <w:r>
                  <w:rPr>
                    <w:rStyle w:val="Hyperlink"/>
                  </w:rPr>
                  <w:t>https://www.20087.com/2008-11/R_2008yaoxianshichangfenxiBaoGao.html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b3fb91ce3f40b3" w:history="1">
        <w:r>
          <w:rPr>
            <w:rStyle w:val="Hyperlink"/>
          </w:rPr>
          <w:t>2008年中国腰线市场分析报告</w:t>
        </w:r>
      </w:hyperlink>
      <w:r>
        <w:rPr>
          <w:rFonts w:hint="eastAsia"/>
        </w:rPr>
        <w:t>》依托我们多年对腰线行业的研究，结合腰线行业历年供需关系变化规律，对腰线行业内的企业群体进行了深入的调查与研究，采用定量及定性的科学研究方法撰写而成。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fb91ce3f40b3" w:history="1">
        <w:r>
          <w:rPr>
            <w:rStyle w:val="Hyperlink"/>
          </w:rPr>
          <w:t>2008年中国腰线市场分析报告</w:t>
        </w:r>
      </w:hyperlink>
      <w:r>
        <w:rPr>
          <w:rFonts w:hint="eastAsia"/>
        </w:rPr>
        <w:t>》对我国腰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本研究报告数据主要采用国家统计数据，海关总署，问卷调查数据，银行采集数据、税务部门采集数据、证券交易采集数据，商务部采集数据以及各类市场监测数据库。，共63页，22716余字，共使用了55个图表。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我国腰线行业发展环境分析 - 10 -</w:t>
      </w:r>
      <w:r>
        <w:rPr>
          <w:rFonts w:hint="eastAsia"/>
        </w:rPr>
        <w:br/>
      </w:r>
      <w:r>
        <w:rPr>
          <w:rFonts w:hint="eastAsia"/>
        </w:rPr>
        <w:t>　　第一节 腰线行业定义 - 10 -</w:t>
      </w:r>
      <w:r>
        <w:rPr>
          <w:rFonts w:hint="eastAsia"/>
        </w:rPr>
        <w:br/>
      </w:r>
      <w:r>
        <w:rPr>
          <w:rFonts w:hint="eastAsia"/>
        </w:rPr>
        <w:t>　　第二节 国内腰线行业宏观环境分析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中国腰线行业市场特点分析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一、2007年我国腰线市场集中度分析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二、2007年我国腰线品牌市场占有率分析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三、2007年我国腰线购买渠道分析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四、2007年我国腰线区域结构分析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我国腰线生产情况分析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2004-2007年我国腰线产量统计分析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2008-2012年腰线产量预测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二、2008-2012年腰线产量预测分析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我国腰线需求市场分析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2004-2007年我国腰线供需综述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一、2004-2007年我国腰线国内消费量分析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二、2004-2007年我国腰线进出口分析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三、2004-2007年我国腰线需求量分析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2008-2012年腰线需求预测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二、2008-2012年腰线需求总量预测分析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我国腰线区域市场分析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2004-2007年腰线行业的总体市场规模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腰线行业主要区域分析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国内外腰线重点企业分析 - 50 -</w:t>
      </w:r>
      <w:r>
        <w:rPr>
          <w:rFonts w:hint="eastAsia"/>
        </w:rPr>
        <w:br/>
      </w:r>
      <w:r>
        <w:rPr>
          <w:rFonts w:hint="eastAsia"/>
        </w:rPr>
        <w:t>　　第一节 欧神诺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二、发展历程 - 51 -</w:t>
      </w:r>
      <w:r>
        <w:rPr>
          <w:rFonts w:hint="eastAsia"/>
        </w:rPr>
        <w:br/>
      </w:r>
      <w:r>
        <w:rPr>
          <w:rFonts w:hint="eastAsia"/>
        </w:rPr>
        <w:t>　　　　三、发展战略 - 52 -</w:t>
      </w:r>
      <w:r>
        <w:rPr>
          <w:rFonts w:hint="eastAsia"/>
        </w:rPr>
        <w:br/>
      </w:r>
      <w:r>
        <w:rPr>
          <w:rFonts w:hint="eastAsia"/>
        </w:rPr>
        <w:t>　　第二节 雅士高夫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华鹏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第四节 王者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- 57 -</w:t>
      </w:r>
      <w:r>
        <w:rPr>
          <w:rFonts w:hint="eastAsia"/>
        </w:rPr>
        <w:br/>
      </w:r>
      <w:r>
        <w:rPr>
          <w:rFonts w:hint="eastAsia"/>
        </w:rPr>
        <w:t>　　　　三、发展历程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t>　　第五节 威尔斯 - 58 -</w:t>
      </w:r>
      <w:r>
        <w:rPr>
          <w:rFonts w:hint="eastAsia"/>
        </w:rPr>
        <w:br/>
      </w:r>
      <w:r>
        <w:rPr>
          <w:rFonts w:hint="eastAsia"/>
        </w:rPr>
        <w:t>　　　　一、公司概况 - 58 -</w:t>
      </w:r>
      <w:r>
        <w:rPr>
          <w:rFonts w:hint="eastAsia"/>
        </w:rPr>
        <w:br/>
      </w:r>
      <w:r>
        <w:rPr>
          <w:rFonts w:hint="eastAsia"/>
        </w:rPr>
        <w:t>　　　　二、主要产品 - 58 -</w:t>
      </w:r>
      <w:r>
        <w:rPr>
          <w:rFonts w:hint="eastAsia"/>
        </w:rPr>
        <w:br/>
      </w:r>
      <w:r>
        <w:rPr>
          <w:rFonts w:hint="eastAsia"/>
        </w:rPr>
        <w:t>　　　　三、发展战略 - 59 -</w:t>
      </w:r>
      <w:r>
        <w:rPr>
          <w:rFonts w:hint="eastAsia"/>
        </w:rPr>
        <w:br/>
      </w:r>
      <w:r>
        <w:rPr>
          <w:rFonts w:hint="eastAsia"/>
        </w:rPr>
        <w:t>　　第六节 鹰牌 - 59 -</w:t>
      </w:r>
      <w:r>
        <w:rPr>
          <w:rFonts w:hint="eastAsia"/>
        </w:rPr>
        <w:br/>
      </w:r>
      <w:r>
        <w:rPr>
          <w:rFonts w:hint="eastAsia"/>
        </w:rPr>
        <w:t>　　　　一、公司概况 - 59 -</w:t>
      </w:r>
      <w:r>
        <w:rPr>
          <w:rFonts w:hint="eastAsia"/>
        </w:rPr>
        <w:br/>
      </w:r>
      <w:r>
        <w:rPr>
          <w:rFonts w:hint="eastAsia"/>
        </w:rPr>
        <w:t>　　　　二、主要产品 - 60 -</w:t>
      </w:r>
      <w:r>
        <w:rPr>
          <w:rFonts w:hint="eastAsia"/>
        </w:rPr>
        <w:br/>
      </w:r>
      <w:r>
        <w:rPr>
          <w:rFonts w:hint="eastAsia"/>
        </w:rPr>
        <w:t>　　　　三、发展战略 - 60 -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2008-2012年我国腰线行业投资价值与投资策略分析 - 61 -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腰线行业投资价值分析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一、腰线行业发展趋势分析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二、腰线行业盈利能力预测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腰线行业投资风险分析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中~智~林~－腰线行业投资策略分析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6、2004—2007年我国腰线市场集中度分析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7、2008—2010年我国腰线市场集中度预测图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8、2007年我国腰线品牌市场占有率分析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9、2007年我国腰线行业的购买渠道分析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10、2007年我国腰线区域结构分析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11、2004—2007年我国腰线产量比较分析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12、2004—2007年我国腰线产量及增长率变化图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13、2004—2007年腰线产量拟合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14、2008—2012年我国腰线产量预测数值表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15、2008—2012年我国腰线产量及增长趋势变化图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16、2004—2007年我国腰线国内消费量比较分析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17、2005—2007年我国腰线国内消费量及增长率变化图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18、2004—2007年我国腰线进出口量比较分析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19、2005—2007年我国腰线进出口量及增长率变化图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20、2004—2007年我国腰线需求量比较分析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21、2005—2007年我国腰线需求量及增长率变化图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22、2004—2007年腰线需求总量拟合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23、2008—2012年我国腰线需求量预测数值表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24、2008—2012年我国腰线需求量及增长趋势变化图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25、2004—2007年我国腰线市场规模统计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26、2004—2007年我国腰线市场规模分析图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27、2004—2007年我国腰线市场规模拟合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28、2008-2012年我国腰线市场规模预测数值表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29、2008-2012年我国腰线市场规模变化趋势图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30、2004—2007年华东地区腰线市场规模统计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31、2004—2007年华东地区腰线市场规模分析图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32、2004—2007年我国华东地区腰线市场规模拟合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33、2008-2012年华东地区腰线市场规模预测数值表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34、2008-2012年华东地区腰线市场规模变化趋势图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35、2004—2007年西南地区腰线市场规模统计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36、2004—2007年西南地区腰线市场规模分析图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37、2004—2007年我国西南地区腰线市场规模拟合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38、2008-2012年西南地区腰线市场规模预测数值表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39、2008-2012年西南地区腰线市场规模变化趋势图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40、2004—2007年华北地区腰线市场规模统计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41、2004—2007年华北地区腰线市场规模分析图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42、2004—2007年我国华北地区腰线市场规模拟合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43、2008-2012年华北地区腰线市场规模预测数值表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44、2008-2012年华北地区腰线市场规模变化趋势图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45、2004—2007年华南地区腰线市场规模统计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46、2004—2007年华南地区腰线市场规模分析图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47、2004—2007年我国华南地区腰线市场规模拟合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48、2008-2012年华南地区腰线市场规模预测数值表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49、2008-2012年华南地区腰线市场规模变化趋势图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、2008年1-9月腰线行业盈利能力类财务指标分析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、2008年1-9月腰线行业偿债能力类财务指标分析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、2008年1-9月腰线行业发展能力类财务指标分析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fb91ce3f40b3" w:history="1">
        <w:r>
          <w:rPr>
            <w:rStyle w:val="Hyperlink"/>
          </w:rPr>
          <w:t>2008年中国腰线市场分析报告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3fb91ce3f40b3" w:history="1">
        <w:r>
          <w:rPr>
            <w:rStyle w:val="Hyperlink"/>
          </w:rPr>
          <w:t>https://www.20087.com/2008-11/R_2008yaoxianshichangfenxiBaoGao.html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99a3829e9458e" w:history="1">
      <w:r>
        <w:rPr>
          <w:rStyle w:val="Hyperlink"/>
        </w:rPr>
        <w:t>2008年中国腰线市场分析报告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yaoxianshichangfenxiBaoGao.html" TargetMode="External" Id="R43b3fb91ce3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yaoxianshichangfenxiBaoGao.html" TargetMode="External" Id="Rb1999a3829e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2008-11-19T04:41:00Z</dcterms:created>
  <dcterms:modified xsi:type="dcterms:W3CDTF">2008-11-19T05:41:00Z</dcterms:modified>
  <dc:subject>2008年中国腰线市场分析报告</dc:subject>
  <dc:title>2008年中国腰线市场分析报告</dc:title>
  <cp:keywords>2008年中国腰线市场分析报告</cp:keywords>
  <dc:description>2008年中国腰线市场分析报告</dc:description>
</cp:coreProperties>
</file>