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0c84413f9411b" w:history="1">
              <w:r>
                <w:rPr>
                  <w:rStyle w:val="Hyperlink"/>
                </w:rPr>
                <w:t>2008-2010中国电网设备招标项目及竞标企业竞争力分析报告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0c84413f9411b" w:history="1">
              <w:r>
                <w:rPr>
                  <w:rStyle w:val="Hyperlink"/>
                </w:rPr>
                <w:t>2008-2010中国电网设备招标项目及竞标企业竞争力分析报告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c0c84413f9411b" w:history="1">
                <w:r>
                  <w:rPr>
                    <w:rStyle w:val="Hyperlink"/>
                  </w:rPr>
                  <w:t>https://www.20087.com/2008-11/R_2008_2010zhongguodianwangshebeizhaobBaoGao.html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中国电网投资分析</w:t>
      </w:r>
      <w:r>
        <w:rPr>
          <w:rFonts w:hint="eastAsia"/>
        </w:rPr>
        <w:br/>
      </w:r>
      <w:r>
        <w:rPr>
          <w:rFonts w:hint="eastAsia"/>
        </w:rPr>
        <w:t>　　一、我国输配电建设严重滞后于电源建设</w:t>
      </w:r>
      <w:r>
        <w:rPr>
          <w:rFonts w:hint="eastAsia"/>
        </w:rPr>
        <w:br/>
      </w:r>
      <w:r>
        <w:rPr>
          <w:rFonts w:hint="eastAsia"/>
        </w:rPr>
        <w:t>　　二、2008-2010年国家电网投资规模分析</w:t>
      </w:r>
      <w:r>
        <w:rPr>
          <w:rFonts w:hint="eastAsia"/>
        </w:rPr>
        <w:br/>
      </w:r>
      <w:r>
        <w:rPr>
          <w:rFonts w:hint="eastAsia"/>
        </w:rPr>
        <w:t>　　三、2008-2010年南方电网投资额度分析</w:t>
      </w:r>
      <w:r>
        <w:rPr>
          <w:rFonts w:hint="eastAsia"/>
        </w:rPr>
        <w:br/>
      </w:r>
      <w:r>
        <w:rPr>
          <w:rFonts w:hint="eastAsia"/>
        </w:rPr>
        <w:t>　　四、中国电网投资比例</w:t>
      </w:r>
      <w:r>
        <w:rPr>
          <w:rFonts w:hint="eastAsia"/>
        </w:rPr>
        <w:br/>
      </w:r>
      <w:r>
        <w:rPr>
          <w:rFonts w:hint="eastAsia"/>
        </w:rPr>
        <w:t>　　五、2008年雪灾加速电网投资速度</w:t>
      </w:r>
      <w:r>
        <w:rPr>
          <w:rFonts w:hint="eastAsia"/>
        </w:rPr>
        <w:br/>
      </w:r>
      <w:r>
        <w:rPr>
          <w:rFonts w:hint="eastAsia"/>
        </w:rPr>
        <w:t>　　六、中国电网投资解禁影响分析</w:t>
      </w:r>
      <w:r>
        <w:rPr>
          <w:rFonts w:hint="eastAsia"/>
        </w:rPr>
        <w:br/>
      </w:r>
      <w:r>
        <w:rPr>
          <w:rFonts w:hint="eastAsia"/>
        </w:rPr>
        <w:t>　　第二章 中国电网招标竞争格局分析</w:t>
      </w:r>
      <w:r>
        <w:rPr>
          <w:rFonts w:hint="eastAsia"/>
        </w:rPr>
        <w:br/>
      </w:r>
      <w:r>
        <w:rPr>
          <w:rFonts w:hint="eastAsia"/>
        </w:rPr>
        <w:t>　　一、变压器竞争格局：高端产品外资与国有龙头分割</w:t>
      </w:r>
      <w:r>
        <w:rPr>
          <w:rFonts w:hint="eastAsia"/>
        </w:rPr>
        <w:br/>
      </w:r>
      <w:r>
        <w:rPr>
          <w:rFonts w:hint="eastAsia"/>
        </w:rPr>
        <w:t>　　二、配电开关竞争格局：断路器、GIS高端产品外资品牌基本垄断</w:t>
      </w:r>
      <w:r>
        <w:rPr>
          <w:rFonts w:hint="eastAsia"/>
        </w:rPr>
        <w:br/>
      </w:r>
      <w:r>
        <w:rPr>
          <w:rFonts w:hint="eastAsia"/>
        </w:rPr>
        <w:t>　　三、自动控制及保护竞争格局：国内行业龙头基本垄断市场</w:t>
      </w:r>
      <w:r>
        <w:rPr>
          <w:rFonts w:hint="eastAsia"/>
        </w:rPr>
        <w:br/>
      </w:r>
      <w:r>
        <w:rPr>
          <w:rFonts w:hint="eastAsia"/>
        </w:rPr>
        <w:t>　　第三章 中国变电站招标分析</w:t>
      </w:r>
      <w:r>
        <w:rPr>
          <w:rFonts w:hint="eastAsia"/>
        </w:rPr>
        <w:br/>
      </w:r>
      <w:r>
        <w:rPr>
          <w:rFonts w:hint="eastAsia"/>
        </w:rPr>
        <w:t>　　一、2008-2010年国网公司500KV 变电站招标预测</w:t>
      </w:r>
      <w:r>
        <w:rPr>
          <w:rFonts w:hint="eastAsia"/>
        </w:rPr>
        <w:br/>
      </w:r>
      <w:r>
        <w:rPr>
          <w:rFonts w:hint="eastAsia"/>
        </w:rPr>
        <w:t>　　二、2008-2010年国网西北750KV变电站招标预测</w:t>
      </w:r>
      <w:r>
        <w:rPr>
          <w:rFonts w:hint="eastAsia"/>
        </w:rPr>
        <w:br/>
      </w:r>
      <w:r>
        <w:rPr>
          <w:rFonts w:hint="eastAsia"/>
        </w:rPr>
        <w:t>　　三、2008-2010年国网西北330KV电站招标预测</w:t>
      </w:r>
      <w:r>
        <w:rPr>
          <w:rFonts w:hint="eastAsia"/>
        </w:rPr>
        <w:br/>
      </w:r>
      <w:r>
        <w:rPr>
          <w:rFonts w:hint="eastAsia"/>
        </w:rPr>
        <w:t>　　四、中国变电站招标项目</w:t>
      </w:r>
      <w:r>
        <w:rPr>
          <w:rFonts w:hint="eastAsia"/>
        </w:rPr>
        <w:br/>
      </w:r>
      <w:r>
        <w:rPr>
          <w:rFonts w:hint="eastAsia"/>
        </w:rPr>
        <w:t>　　五、中国变电站竞标企业竞争力分析</w:t>
      </w:r>
      <w:r>
        <w:rPr>
          <w:rFonts w:hint="eastAsia"/>
        </w:rPr>
        <w:br/>
      </w:r>
      <w:r>
        <w:rPr>
          <w:rFonts w:hint="eastAsia"/>
        </w:rPr>
        <w:t>　　第四章 中国变压器（包括电抗器）招标分析</w:t>
      </w:r>
      <w:r>
        <w:rPr>
          <w:rFonts w:hint="eastAsia"/>
        </w:rPr>
        <w:br/>
      </w:r>
      <w:r>
        <w:rPr>
          <w:rFonts w:hint="eastAsia"/>
        </w:rPr>
        <w:t>　　一、国网公司220KV变压器招标市场分析</w:t>
      </w:r>
      <w:r>
        <w:rPr>
          <w:rFonts w:hint="eastAsia"/>
        </w:rPr>
        <w:br/>
      </w:r>
      <w:r>
        <w:rPr>
          <w:rFonts w:hint="eastAsia"/>
        </w:rPr>
        <w:t>　　二、国网公司电抗器集中招标市场份额分析</w:t>
      </w:r>
      <w:r>
        <w:rPr>
          <w:rFonts w:hint="eastAsia"/>
        </w:rPr>
        <w:br/>
      </w:r>
      <w:r>
        <w:rPr>
          <w:rFonts w:hint="eastAsia"/>
        </w:rPr>
        <w:t>　　三、2008年电抗器采购数量基本持平</w:t>
      </w:r>
      <w:r>
        <w:rPr>
          <w:rFonts w:hint="eastAsia"/>
        </w:rPr>
        <w:br/>
      </w:r>
      <w:r>
        <w:rPr>
          <w:rFonts w:hint="eastAsia"/>
        </w:rPr>
        <w:t>　　五、中国变压器（包括电抗器） 竞标企业竞争力分析</w:t>
      </w:r>
      <w:r>
        <w:rPr>
          <w:rFonts w:hint="eastAsia"/>
        </w:rPr>
        <w:br/>
      </w:r>
      <w:r>
        <w:rPr>
          <w:rFonts w:hint="eastAsia"/>
        </w:rPr>
        <w:t>　　第五章 中国电力断路器招标分析</w:t>
      </w:r>
      <w:r>
        <w:rPr>
          <w:rFonts w:hint="eastAsia"/>
        </w:rPr>
        <w:br/>
      </w:r>
      <w:r>
        <w:rPr>
          <w:rFonts w:hint="eastAsia"/>
        </w:rPr>
        <w:t>　　一、中国电力断路器内资公司增长喜人</w:t>
      </w:r>
      <w:r>
        <w:rPr>
          <w:rFonts w:hint="eastAsia"/>
        </w:rPr>
        <w:br/>
      </w:r>
      <w:r>
        <w:rPr>
          <w:rFonts w:hint="eastAsia"/>
        </w:rPr>
        <w:t>　　二、高压断路器招标技术要求</w:t>
      </w:r>
      <w:r>
        <w:rPr>
          <w:rFonts w:hint="eastAsia"/>
        </w:rPr>
        <w:br/>
      </w:r>
      <w:r>
        <w:rPr>
          <w:rFonts w:hint="eastAsia"/>
        </w:rPr>
        <w:t>　　三、中国电力断路器招标项目</w:t>
      </w:r>
      <w:r>
        <w:rPr>
          <w:rFonts w:hint="eastAsia"/>
        </w:rPr>
        <w:br/>
      </w:r>
      <w:r>
        <w:rPr>
          <w:rFonts w:hint="eastAsia"/>
        </w:rPr>
        <w:t>　　四、中国电力断路器竞标企业竞争力分析</w:t>
      </w:r>
      <w:r>
        <w:rPr>
          <w:rFonts w:hint="eastAsia"/>
        </w:rPr>
        <w:br/>
      </w:r>
      <w:r>
        <w:rPr>
          <w:rFonts w:hint="eastAsia"/>
        </w:rPr>
        <w:t>　　第六章 中国电力高压开关招标分析</w:t>
      </w:r>
      <w:r>
        <w:rPr>
          <w:rFonts w:hint="eastAsia"/>
        </w:rPr>
        <w:br/>
      </w:r>
      <w:r>
        <w:rPr>
          <w:rFonts w:hint="eastAsia"/>
        </w:rPr>
        <w:t>　　一、GIS 组合电器：252KV 及以上等级招标趋势</w:t>
      </w:r>
      <w:r>
        <w:rPr>
          <w:rFonts w:hint="eastAsia"/>
        </w:rPr>
        <w:br/>
      </w:r>
      <w:r>
        <w:rPr>
          <w:rFonts w:hint="eastAsia"/>
        </w:rPr>
        <w:t>　　二、隔离开关招标导致行业重新洗牌</w:t>
      </w:r>
      <w:r>
        <w:rPr>
          <w:rFonts w:hint="eastAsia"/>
        </w:rPr>
        <w:br/>
      </w:r>
      <w:r>
        <w:rPr>
          <w:rFonts w:hint="eastAsia"/>
        </w:rPr>
        <w:t>　　三、中国高压开关招标项目</w:t>
      </w:r>
      <w:r>
        <w:rPr>
          <w:rFonts w:hint="eastAsia"/>
        </w:rPr>
        <w:br/>
      </w:r>
      <w:r>
        <w:rPr>
          <w:rFonts w:hint="eastAsia"/>
        </w:rPr>
        <w:t>　　四、中国电力高压开关竞标企业竞争力分析</w:t>
      </w:r>
      <w:r>
        <w:rPr>
          <w:rFonts w:hint="eastAsia"/>
        </w:rPr>
        <w:br/>
      </w:r>
      <w:r>
        <w:rPr>
          <w:rFonts w:hint="eastAsia"/>
        </w:rPr>
        <w:t>　　第七章 中国电力互感器招标分析</w:t>
      </w:r>
      <w:r>
        <w:rPr>
          <w:rFonts w:hint="eastAsia"/>
        </w:rPr>
        <w:br/>
      </w:r>
      <w:r>
        <w:rPr>
          <w:rFonts w:hint="eastAsia"/>
        </w:rPr>
        <w:t>　　一、互感器内资新星崛起</w:t>
      </w:r>
      <w:r>
        <w:rPr>
          <w:rFonts w:hint="eastAsia"/>
        </w:rPr>
        <w:br/>
      </w:r>
      <w:r>
        <w:rPr>
          <w:rFonts w:hint="eastAsia"/>
        </w:rPr>
        <w:t>　　二、中国电力互感器招标项目分析</w:t>
      </w:r>
      <w:r>
        <w:rPr>
          <w:rFonts w:hint="eastAsia"/>
        </w:rPr>
        <w:br/>
      </w:r>
      <w:r>
        <w:rPr>
          <w:rFonts w:hint="eastAsia"/>
        </w:rPr>
        <w:t>　　三、2008-2010年电力互感器招标预测</w:t>
      </w:r>
      <w:r>
        <w:rPr>
          <w:rFonts w:hint="eastAsia"/>
        </w:rPr>
        <w:br/>
      </w:r>
      <w:r>
        <w:rPr>
          <w:rFonts w:hint="eastAsia"/>
        </w:rPr>
        <w:t>　　四、中国电力互感器竞标企业竞争力分析</w:t>
      </w:r>
      <w:r>
        <w:rPr>
          <w:rFonts w:hint="eastAsia"/>
        </w:rPr>
        <w:br/>
      </w:r>
      <w:r>
        <w:rPr>
          <w:rFonts w:hint="eastAsia"/>
        </w:rPr>
        <w:t>　　第八章 电网继电保护及自动化</w:t>
      </w:r>
      <w:r>
        <w:rPr>
          <w:rFonts w:hint="eastAsia"/>
        </w:rPr>
        <w:br/>
      </w:r>
      <w:r>
        <w:rPr>
          <w:rFonts w:hint="eastAsia"/>
        </w:rPr>
        <w:t>　　一、220千伏及以上系统继电保护装置需求量</w:t>
      </w:r>
      <w:r>
        <w:rPr>
          <w:rFonts w:hint="eastAsia"/>
        </w:rPr>
        <w:br/>
      </w:r>
      <w:r>
        <w:rPr>
          <w:rFonts w:hint="eastAsia"/>
        </w:rPr>
        <w:t>　　二、220千伏及以上保护微机化率</w:t>
      </w:r>
      <w:r>
        <w:rPr>
          <w:rFonts w:hint="eastAsia"/>
        </w:rPr>
        <w:br/>
      </w:r>
      <w:r>
        <w:rPr>
          <w:rFonts w:hint="eastAsia"/>
        </w:rPr>
        <w:t>　　三、中国变压器保护双重化率</w:t>
      </w:r>
      <w:r>
        <w:rPr>
          <w:rFonts w:hint="eastAsia"/>
        </w:rPr>
        <w:br/>
      </w:r>
      <w:r>
        <w:rPr>
          <w:rFonts w:hint="eastAsia"/>
        </w:rPr>
        <w:t>　　四、中国母线保护双重化率</w:t>
      </w:r>
      <w:r>
        <w:rPr>
          <w:rFonts w:hint="eastAsia"/>
        </w:rPr>
        <w:br/>
      </w:r>
      <w:r>
        <w:rPr>
          <w:rFonts w:hint="eastAsia"/>
        </w:rPr>
        <w:t>　　五、电网调度自动化每年投资规模</w:t>
      </w:r>
      <w:r>
        <w:rPr>
          <w:rFonts w:hint="eastAsia"/>
        </w:rPr>
        <w:br/>
      </w:r>
      <w:r>
        <w:rPr>
          <w:rFonts w:hint="eastAsia"/>
        </w:rPr>
        <w:t>　　六、2008-2010年电网继电保护及自动化招标预测</w:t>
      </w:r>
      <w:r>
        <w:rPr>
          <w:rFonts w:hint="eastAsia"/>
        </w:rPr>
        <w:br/>
      </w:r>
      <w:r>
        <w:rPr>
          <w:rFonts w:hint="eastAsia"/>
        </w:rPr>
        <w:t>　　七、中国电力互感器竞标企业竞争力分析</w:t>
      </w:r>
      <w:r>
        <w:rPr>
          <w:rFonts w:hint="eastAsia"/>
        </w:rPr>
        <w:br/>
      </w:r>
      <w:r>
        <w:rPr>
          <w:rFonts w:hint="eastAsia"/>
        </w:rPr>
        <w:t>　　第九章 (中:智:林)中国电力特高压招标分析</w:t>
      </w:r>
      <w:r>
        <w:rPr>
          <w:rFonts w:hint="eastAsia"/>
        </w:rPr>
        <w:br/>
      </w:r>
      <w:r>
        <w:rPr>
          <w:rFonts w:hint="eastAsia"/>
        </w:rPr>
        <w:t>　　一、特高压投资分析</w:t>
      </w:r>
      <w:r>
        <w:rPr>
          <w:rFonts w:hint="eastAsia"/>
        </w:rPr>
        <w:br/>
      </w:r>
      <w:r>
        <w:rPr>
          <w:rFonts w:hint="eastAsia"/>
        </w:rPr>
        <w:t>　　二、特高压电网规划</w:t>
      </w:r>
      <w:r>
        <w:rPr>
          <w:rFonts w:hint="eastAsia"/>
        </w:rPr>
        <w:br/>
      </w:r>
      <w:r>
        <w:rPr>
          <w:rFonts w:hint="eastAsia"/>
        </w:rPr>
        <w:t>　　三、中国前两条特高压招标回顾</w:t>
      </w:r>
      <w:r>
        <w:rPr>
          <w:rFonts w:hint="eastAsia"/>
        </w:rPr>
        <w:br/>
      </w:r>
      <w:r>
        <w:rPr>
          <w:rFonts w:hint="eastAsia"/>
        </w:rPr>
        <w:t>　　四、中国特高压招标企业竞争力分析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0c84413f9411b" w:history="1">
        <w:r>
          <w:rPr>
            <w:rStyle w:val="Hyperlink"/>
          </w:rPr>
          <w:t>2008-2010中国电网设备招标项目及竞标企业竞争力分析报告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c0c84413f9411b" w:history="1">
        <w:r>
          <w:rPr>
            <w:rStyle w:val="Hyperlink"/>
          </w:rPr>
          <w:t>https://www.20087.com/2008-11/R_2008_2010zhongguodianwangshebeizhaobBaoGao.html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93469c43540f4" w:history="1">
      <w:r>
        <w:rPr>
          <w:rStyle w:val="Hyperlink"/>
        </w:rPr>
        <w:t>2008-2010中国电网设备招标项目及竞标企业竞争力分析报告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zhongguodianwangshebeizhaobBaoGao.html" TargetMode="External" Id="R1ec0c84413f9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zhongguodianwangshebeizhaobBaoGao.html" TargetMode="External" Id="R24e93469c435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2008-11-06T01:54:00Z</dcterms:created>
  <dcterms:modified xsi:type="dcterms:W3CDTF">2008-11-06T02:54:00Z</dcterms:modified>
  <dc:subject>2008-2010中国电网设备招标项目及竞标企业竞争力分析报告</dc:subject>
  <dc:title>2008-2010中国电网设备招标项目及竞标企业竞争力分析报告</dc:title>
  <cp:keywords>2008-2010中国电网设备招标项目及竞标企业竞争力分析报告</cp:keywords>
  <dc:description>2008-2010中国电网设备招标项目及竞标企业竞争力分析报告</dc:description>
</cp:coreProperties>
</file>