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da51c8ce64010" w:history="1">
              <w:r>
                <w:rPr>
                  <w:rStyle w:val="Hyperlink"/>
                </w:rPr>
                <w:t>2009-2010年全球机器人零元件产业形势及应对策略分析报告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da51c8ce64010" w:history="1">
              <w:r>
                <w:rPr>
                  <w:rStyle w:val="Hyperlink"/>
                </w:rPr>
                <w:t>2009-2010年全球机器人零元件产业形势及应对策略分析报告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da51c8ce64010" w:history="1">
                <w:r>
                  <w:rPr>
                    <w:rStyle w:val="Hyperlink"/>
                  </w:rPr>
                  <w:t>https://www.20087.com/2008-11/R_2009_2010nianquanqiujiqirenlingyuanjBaoGao.html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零元件是支撑自动化产业发展的关键要素，涵盖从传感器、执行器到控制器等多种精密部件。近年来，随着人工智能与物联网技术的融合，机器人系统变得更加智能化和互联化，这要求零元件具备更高的精度、可靠性和兼容性。特别是在工业4.0背景下，柔性生产和个性化定制成为主流趋势，促使零元件企业加大对研发投入，推动技术创新。例如，微型化和集成化设计使机器人能够适应更狭小的工作空间；而模块化结构则便于快速组装和维护，降低了用户的使用门槛。同时，开放标准的推广促进了不同品牌之间的互操作性，为构建完整的生态系统奠定了基础。</w:t>
      </w:r>
      <w:r>
        <w:rPr>
          <w:rFonts w:hint="eastAsia"/>
        </w:rPr>
        <w:br/>
      </w:r>
      <w:r>
        <w:rPr>
          <w:rFonts w:hint="eastAsia"/>
        </w:rPr>
        <w:t>　　未来，机器人零元件行业将继续受到科技进步和社会需求变化的影响。一方面，新材料的研发将带来性能上的突破，如耐高温、抗腐蚀等特性，有助于拓宽应用场景。另一方面，安全性和隐私保护将成为重要考量因素，尤其是在服务机器人进入家庭和个人生活的场景下。为此机器人零元件企业必须严格遵守相关法规，并积极参与国际标准制定，确保产品符合最高安全等级。此外，随着机器人技术的普及，教育和培训体系也需要相应完善，培养更多专业人才支持行业发展。</w:t>
      </w:r>
      <w:r>
        <w:rPr>
          <w:rFonts w:hint="eastAsia"/>
        </w:rPr>
        <w:br/>
      </w:r>
      <w:r>
        <w:rPr>
          <w:rFonts w:hint="eastAsia"/>
        </w:rPr>
        <w:t>　　机器人是集机械、电子、控制、计算机、传感器、人工智能等多学科先进技术于一体的现代制造业重要的自动化装备。据统计，近年来全球机器人行业发展迅速，2007年全球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机器人行业大变革、大发展的时代，在当前金融危机的局势下认识局势掌控方向，对机器人行业所受到的影响和未来的发展态势予以翔实的剖析，无论是对于全球及中国机器人行业的长远发展，还是对机器人行业在具体工作中的突破都具有积极的指导作用。那么，在当前金融危机爆发形势下，全球及我国机器人行业会受到怎样的影响而全球及我国机器人企业又该如何分析当前发展形势、制定应对策略呢最重要的，又如何在危机中寻找机遇，获得更大的发展呢</w:t>
      </w:r>
      <w:r>
        <w:rPr>
          <w:rFonts w:hint="eastAsia"/>
        </w:rPr>
        <w:br/>
      </w:r>
      <w:r>
        <w:rPr>
          <w:rFonts w:hint="eastAsia"/>
        </w:rPr>
        <w:t>　　今后几年警备、医疗和石油等产业领域对机器人的需求将会大幅增加。这也给机器人零部件行业提供了一个绝好的机遇。多家看好机器人市场前景的零部件厂商最近均宣布，将进军机器人市场。</w:t>
      </w:r>
      <w:r>
        <w:rPr>
          <w:rFonts w:hint="eastAsia"/>
        </w:rPr>
        <w:br/>
      </w:r>
      <w:r>
        <w:rPr>
          <w:rFonts w:hint="eastAsia"/>
        </w:rPr>
        <w:t>　　《</w:t>
      </w:r>
      <w:hyperlink r:id="Rf2cda51c8ce64010" w:history="1">
        <w:r>
          <w:rPr>
            <w:rStyle w:val="Hyperlink"/>
          </w:rPr>
          <w:t>2009-2010年全球机器人零元件产业形势及应对策略分析报告</w:t>
        </w:r>
      </w:hyperlink>
      <w:r>
        <w:rPr>
          <w:rFonts w:hint="eastAsia"/>
        </w:rPr>
        <w:t>》报告是在中心“十一五”自动化研究组课题研究成果的基础上，结合我们对机器人零部件产业的研究和分析的基础上撰写而成。本研究报告依据全球及中国自动化学会、国务院发展研究中心、国家信息中心和国家统计局等权威渠道数据，同时采用中心大量产业数据库以及我们对全球机器人零部件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f2cda51c8ce64010" w:history="1">
        <w:r>
          <w:rPr>
            <w:rStyle w:val="Hyperlink"/>
          </w:rPr>
          <w:t>2009-2010年全球机器人零元件产业形势及应对策略分析报告</w:t>
        </w:r>
      </w:hyperlink>
      <w:r>
        <w:rPr>
          <w:rFonts w:hint="eastAsia"/>
        </w:rPr>
        <w:t>》主要面向机器人零部件相关企业和研究单位，同时对于产业研究规律、产业政策制定和欲进入的金融投资集团具有重要的参考价值。</w:t>
      </w:r>
      <w:r>
        <w:rPr>
          <w:rFonts w:hint="eastAsia"/>
        </w:rPr>
        <w:br/>
      </w:r>
      <w:r>
        <w:rPr>
          <w:rFonts w:hint="eastAsia"/>
        </w:rPr>
        <w:br/>
      </w:r>
      <w:r>
        <w:rPr>
          <w:rFonts w:hint="eastAsia"/>
        </w:rPr>
        <w:t>第一章 概述</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机器人的构造</w:t>
      </w:r>
      <w:r>
        <w:rPr>
          <w:rFonts w:hint="eastAsia"/>
        </w:rPr>
        <w:br/>
      </w:r>
      <w:r>
        <w:rPr>
          <w:rFonts w:hint="eastAsia"/>
        </w:rPr>
        <w:t>　　第三节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第四节 工业机器人的发展趋势</w:t>
      </w:r>
      <w:r>
        <w:rPr>
          <w:rFonts w:hint="eastAsia"/>
        </w:rPr>
        <w:br/>
      </w:r>
      <w:r>
        <w:rPr>
          <w:rFonts w:hint="eastAsia"/>
        </w:rPr>
        <w:t>　　第五节 工业机器人产业发展模式的探讨</w:t>
      </w:r>
      <w:r>
        <w:rPr>
          <w:rFonts w:hint="eastAsia"/>
        </w:rPr>
        <w:br/>
      </w:r>
      <w:r>
        <w:rPr>
          <w:rFonts w:hint="eastAsia"/>
        </w:rPr>
        <w:br/>
      </w:r>
      <w:r>
        <w:rPr>
          <w:rFonts w:hint="eastAsia"/>
        </w:rPr>
        <w:t>第二章 技术</w:t>
      </w:r>
      <w:r>
        <w:rPr>
          <w:rFonts w:hint="eastAsia"/>
        </w:rPr>
        <w:br/>
      </w:r>
      <w:r>
        <w:rPr>
          <w:rFonts w:hint="eastAsia"/>
        </w:rPr>
        <w:t>　　第一节 工厂喷涂自动化的控制共性</w:t>
      </w:r>
      <w:r>
        <w:rPr>
          <w:rFonts w:hint="eastAsia"/>
        </w:rPr>
        <w:br/>
      </w:r>
      <w:r>
        <w:rPr>
          <w:rFonts w:hint="eastAsia"/>
        </w:rPr>
        <w:t>　　第二节 预制板的机器人喷涂</w:t>
      </w:r>
      <w:r>
        <w:rPr>
          <w:rFonts w:hint="eastAsia"/>
        </w:rPr>
        <w:br/>
      </w:r>
      <w:r>
        <w:rPr>
          <w:rFonts w:hint="eastAsia"/>
        </w:rPr>
        <w:br/>
      </w:r>
      <w:r>
        <w:rPr>
          <w:rFonts w:hint="eastAsia"/>
        </w:rPr>
        <w:t>第三章 应用</w:t>
      </w:r>
      <w:r>
        <w:rPr>
          <w:rFonts w:hint="eastAsia"/>
        </w:rPr>
        <w:br/>
      </w:r>
      <w:r>
        <w:rPr>
          <w:rFonts w:hint="eastAsia"/>
        </w:rPr>
        <w:t>　　第一节 应用领域市场分析</w:t>
      </w:r>
      <w:r>
        <w:rPr>
          <w:rFonts w:hint="eastAsia"/>
        </w:rPr>
        <w:br/>
      </w:r>
      <w:r>
        <w:rPr>
          <w:rFonts w:hint="eastAsia"/>
        </w:rPr>
        <w:t>　　第二节 用于危险工作的机器人</w:t>
      </w:r>
      <w:r>
        <w:rPr>
          <w:rFonts w:hint="eastAsia"/>
        </w:rPr>
        <w:br/>
      </w:r>
      <w:r>
        <w:rPr>
          <w:rFonts w:hint="eastAsia"/>
        </w:rPr>
        <w:br/>
      </w:r>
      <w:r>
        <w:rPr>
          <w:rFonts w:hint="eastAsia"/>
        </w:rPr>
        <w:t>第四章 企业</w:t>
      </w:r>
      <w:r>
        <w:rPr>
          <w:rFonts w:hint="eastAsia"/>
        </w:rPr>
        <w:br/>
      </w:r>
      <w:r>
        <w:rPr>
          <w:rFonts w:hint="eastAsia"/>
        </w:rPr>
        <w:t>　　第一节 重点零部件及其厂商</w:t>
      </w:r>
      <w:r>
        <w:rPr>
          <w:rFonts w:hint="eastAsia"/>
        </w:rPr>
        <w:br/>
      </w:r>
      <w:r>
        <w:rPr>
          <w:rFonts w:hint="eastAsia"/>
        </w:rPr>
        <w:t>　　　　一、机器人手爪</w:t>
      </w:r>
      <w:r>
        <w:rPr>
          <w:rFonts w:hint="eastAsia"/>
        </w:rPr>
        <w:br/>
      </w:r>
      <w:r>
        <w:rPr>
          <w:rFonts w:hint="eastAsia"/>
        </w:rPr>
        <w:t>　　　　二、电机</w:t>
      </w:r>
      <w:r>
        <w:rPr>
          <w:rFonts w:hint="eastAsia"/>
        </w:rPr>
        <w:br/>
      </w:r>
      <w:r>
        <w:rPr>
          <w:rFonts w:hint="eastAsia"/>
        </w:rPr>
        <w:t>　　　　三、控制器</w:t>
      </w:r>
      <w:r>
        <w:rPr>
          <w:rFonts w:hint="eastAsia"/>
        </w:rPr>
        <w:br/>
      </w:r>
      <w:r>
        <w:rPr>
          <w:rFonts w:hint="eastAsia"/>
        </w:rPr>
        <w:t>　　　　四、开关</w:t>
      </w:r>
      <w:r>
        <w:rPr>
          <w:rFonts w:hint="eastAsia"/>
        </w:rPr>
        <w:br/>
      </w:r>
      <w:r>
        <w:rPr>
          <w:rFonts w:hint="eastAsia"/>
        </w:rPr>
        <w:t>　　　　五、仪表</w:t>
      </w:r>
      <w:r>
        <w:rPr>
          <w:rFonts w:hint="eastAsia"/>
        </w:rPr>
        <w:br/>
      </w:r>
      <w:r>
        <w:rPr>
          <w:rFonts w:hint="eastAsia"/>
        </w:rPr>
        <w:t>　　　　六、检测设备</w:t>
      </w:r>
      <w:r>
        <w:rPr>
          <w:rFonts w:hint="eastAsia"/>
        </w:rPr>
        <w:br/>
      </w:r>
      <w:r>
        <w:rPr>
          <w:rFonts w:hint="eastAsia"/>
        </w:rPr>
        <w:t>　　　　七、传感器</w:t>
      </w:r>
      <w:r>
        <w:rPr>
          <w:rFonts w:hint="eastAsia"/>
        </w:rPr>
        <w:br/>
      </w:r>
      <w:r>
        <w:rPr>
          <w:rFonts w:hint="eastAsia"/>
        </w:rPr>
        <w:t>　　第二节 自动化和机器人零部件的全球供应商 DE-STA-CO 公司</w:t>
      </w:r>
      <w:r>
        <w:rPr>
          <w:rFonts w:hint="eastAsia"/>
        </w:rPr>
        <w:br/>
      </w:r>
      <w:r>
        <w:rPr>
          <w:rFonts w:hint="eastAsia"/>
        </w:rPr>
        <w:br/>
      </w:r>
      <w:r>
        <w:rPr>
          <w:rFonts w:hint="eastAsia"/>
        </w:rPr>
        <w:t>第五章 动态</w:t>
      </w:r>
      <w:r>
        <w:rPr>
          <w:rFonts w:hint="eastAsia"/>
        </w:rPr>
        <w:br/>
      </w:r>
      <w:r>
        <w:rPr>
          <w:rFonts w:hint="eastAsia"/>
        </w:rPr>
        <w:t>　　第一节 机器人技术现状分析</w:t>
      </w:r>
      <w:r>
        <w:rPr>
          <w:rFonts w:hint="eastAsia"/>
        </w:rPr>
        <w:br/>
      </w:r>
      <w:r>
        <w:rPr>
          <w:rFonts w:hint="eastAsia"/>
        </w:rPr>
        <w:t>　　第二节 机器人零部件最新发展动态</w:t>
      </w:r>
      <w:r>
        <w:rPr>
          <w:rFonts w:hint="eastAsia"/>
        </w:rPr>
        <w:br/>
      </w:r>
      <w:r>
        <w:rPr>
          <w:rFonts w:hint="eastAsia"/>
        </w:rPr>
        <w:t>　　　　一、韩国大学制造世界最小键盘 零部件仅150微米</w:t>
      </w:r>
      <w:r>
        <w:rPr>
          <w:rFonts w:hint="eastAsia"/>
        </w:rPr>
        <w:br/>
      </w:r>
      <w:r>
        <w:rPr>
          <w:rFonts w:hint="eastAsia"/>
        </w:rPr>
        <w:t>　　　　二、业界领先的日本工业机器人生产商选用康耐视的视觉传感器作为标准组件</w:t>
      </w:r>
      <w:r>
        <w:rPr>
          <w:rFonts w:hint="eastAsia"/>
        </w:rPr>
        <w:br/>
      </w:r>
      <w:r>
        <w:rPr>
          <w:rFonts w:hint="eastAsia"/>
        </w:rPr>
        <w:t>　　　　三、三菱电机开发出用于单元生产机器人的视觉传感器和物体识别技术</w:t>
      </w:r>
      <w:r>
        <w:rPr>
          <w:rFonts w:hint="eastAsia"/>
        </w:rPr>
        <w:br/>
      </w:r>
      <w:r>
        <w:rPr>
          <w:rFonts w:hint="eastAsia"/>
        </w:rPr>
        <w:t>　　　　四、英国研制出可自我复制的机器人</w:t>
      </w:r>
      <w:r>
        <w:rPr>
          <w:rFonts w:hint="eastAsia"/>
        </w:rPr>
        <w:br/>
      </w:r>
      <w:r>
        <w:rPr>
          <w:rFonts w:hint="eastAsia"/>
        </w:rPr>
        <w:t>　　　　五、武汉欲建“机器人工厂” 为爱好者提供组装零部件</w:t>
      </w:r>
      <w:r>
        <w:rPr>
          <w:rFonts w:hint="eastAsia"/>
        </w:rPr>
        <w:br/>
      </w:r>
      <w:r>
        <w:rPr>
          <w:rFonts w:hint="eastAsia"/>
        </w:rPr>
        <w:br/>
      </w:r>
      <w:r>
        <w:rPr>
          <w:rFonts w:hint="eastAsia"/>
        </w:rPr>
        <w:t>第六章 前景</w:t>
      </w:r>
      <w:r>
        <w:rPr>
          <w:rFonts w:hint="eastAsia"/>
        </w:rPr>
        <w:br/>
      </w:r>
      <w:r>
        <w:rPr>
          <w:rFonts w:hint="eastAsia"/>
        </w:rPr>
        <w:t>　　第一节 美国多家零部件厂商将进军机器人市场</w:t>
      </w:r>
      <w:r>
        <w:rPr>
          <w:rFonts w:hint="eastAsia"/>
        </w:rPr>
        <w:br/>
      </w:r>
      <w:r>
        <w:rPr>
          <w:rFonts w:hint="eastAsia"/>
        </w:rPr>
        <w:t>　　第二节 (中^智^林)2010年欧盟对机器人的研发投资将翻番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da51c8ce64010" w:history="1">
        <w:r>
          <w:rPr>
            <w:rStyle w:val="Hyperlink"/>
          </w:rPr>
          <w:t>2009-2010年全球机器人零元件产业形势及应对策略分析报告</w:t>
        </w:r>
      </w:hyperlink>
      <w:r>
        <w:rPr>
          <w:color w:val="C00000"/>
        </w:rPr>
        <w:t>》，报告编号：</w:t>
      </w:r>
      <w:r>
        <w:rPr>
          <w:rFonts w:hint="eastAsia"/>
          <w:color w:val="C00000"/>
        </w:rPr>
        <w:t>0263283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da51c8ce64010" w:history="1">
        <w:r>
          <w:rPr>
            <w:rStyle w:val="Hyperlink"/>
          </w:rPr>
          <w:t>https://www.20087.com/2008-11/R_2009_2010nianquanqiujiqirenlingyuanjBaoGao.html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4a3bea04b47ec" w:history="1">
      <w:r>
        <w:rPr>
          <w:rStyle w:val="Hyperlink"/>
        </w:rPr>
        <w:t>2009-2010年全球机器人零元件产业形势及应对策略分析报告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nianquanqiujiqirenlingyuanjBaoGao.html" TargetMode="External" Id="Rf2cda51c8ce64010" /></Relationships>
</file>

<file path=word/_rels/header2.xml.rels>&#65279;<?xml version="1.0" encoding="utf-8"?><Relationships xmlns="http://schemas.openxmlformats.org/package/2006/relationships"><Relationship Type="http://schemas.openxmlformats.org/officeDocument/2006/relationships/hyperlink" Target="https://www.20087.com/2008-11/R_2009_2010nianquanqiujiqirenlingyuanjBaoGao.html" TargetMode="External" Id="R71b4a3bea04b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2008-11-28T01:38:03Z</dcterms:created>
  <dcterms:modified xsi:type="dcterms:W3CDTF">2008-11-28T02:38:03Z</dcterms:modified>
  <dc:subject>2009-2010年全球机器人零元件产业形势及应对策略分析报告</dc:subject>
  <dc:title>2009-2010年全球机器人零元件产业形势及应对策略分析报告</dc:title>
  <cp:keywords>2009-2010年全球机器人零元件产业形势及应对策略分析报告</cp:keywords>
  <dc:description>2009-2010年全球机器人零元件产业形势及应对策略分析报告</dc:description>
</cp:coreProperties>
</file>