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0856f78944cea" w:history="1">
              <w:r>
                <w:rPr>
                  <w:rStyle w:val="Hyperlink"/>
                </w:rPr>
                <w:t>Telematics商业模式评估与创新设计报告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0856f78944cea" w:history="1">
              <w:r>
                <w:rPr>
                  <w:rStyle w:val="Hyperlink"/>
                </w:rPr>
                <w:t>Telematics商业模式评估与创新设计报告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0856f78944cea" w:history="1">
                <w:r>
                  <w:rPr>
                    <w:rStyle w:val="Hyperlink"/>
                  </w:rPr>
                  <w:t>https://www.20087.com/2008-11/R_elematicsshangyemoshipingguyuchuangxBaoGao.html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elematics是信息技术与通信技术的集合体，以无线语音、数字通信和人造卫星GPS系统为基础，通过定位系统和无线通信网，向驾驶员和乘客提供交通信息、应对紧急情况、远程车辆诊断以及金融交易、新闻、电子邮件、在线娱乐等互联网服务。Telematics系统通过无线网络，随时给行车中的用户提供驾驶、生活所需的各种信息。在成熟的汽车市场，赢利模式已经朝向服务业转型，因此，Telematics为方向的汽车服务市场将具有巨大的发展潜力。</w:t>
      </w:r>
      <w:r>
        <w:rPr>
          <w:rFonts w:hint="eastAsia"/>
        </w:rPr>
        <w:br/>
      </w:r>
      <w:r>
        <w:rPr>
          <w:rFonts w:hint="eastAsia"/>
        </w:rPr>
        <w:t>　　Telematics是智能交通系统（ITS）的重要组成部分。Telematics可以认为是面向驾驶人员的ITS，各国对ITS的重视和投入促进Telematics产业发展。面对重要性和复杂度日益提高的交通运输体系，各主要发达国家先后投入大量资金和人员到智能交通系统（ITS）的研究与产品推广，ITS的经济价值与社会价值被广泛关注。进入21世纪后，我国对于ITS研究与推广的重视程度不断提高，其中汽车安全与故障预防系统、快速货运系统、交通信息服务等都是中国ITS工作开展的重点，而这些恰恰是Telematics的重要立足点。</w:t>
      </w:r>
      <w:r>
        <w:rPr>
          <w:rFonts w:hint="eastAsia"/>
        </w:rPr>
        <w:br/>
      </w:r>
      <w:r>
        <w:rPr>
          <w:rFonts w:hint="eastAsia"/>
        </w:rPr>
        <w:t>　　Telematics产业链与运作模式极为复杂，涉及到汽车制造商、汽车销售商、电子设备制造商、通信设备制造商、移动电信运营商、信息服务提供商等多个角色，包含机械、电子、通信、IT、传媒、金融、医疗、行政等行业领域。如此复杂的产业链，需要一种能够促进产业链各方积极参与的商业模式，因此Telematics的商业模式是影响Telematics发展的关键环节。</w:t>
      </w:r>
      <w:r>
        <w:rPr>
          <w:rFonts w:hint="eastAsia"/>
        </w:rPr>
        <w:br/>
      </w:r>
      <w:r>
        <w:rPr>
          <w:rFonts w:hint="eastAsia"/>
        </w:rPr>
        <w:t>　　基于长期Telematics的跟踪和研究以及在商业模式评估和设计上的方法体系和创思想，于2008年8月推出了《</w:t>
      </w:r>
      <w:hyperlink r:id="R99b0856f78944cea" w:history="1">
        <w:r>
          <w:rPr>
            <w:rStyle w:val="Hyperlink"/>
          </w:rPr>
          <w:t>Telematics商业模式评估与创新设计报告</w:t>
        </w:r>
      </w:hyperlink>
      <w:r>
        <w:rPr>
          <w:rFonts w:hint="eastAsia"/>
        </w:rPr>
        <w:t>》。该全面认分析了Telematics发展中存在的问题，合理的评估Telematics商业模式价值，为Telematics商业模式创新设计提出建议，帮助Telematics产业迈向成功。</w:t>
      </w:r>
      <w:r>
        <w:rPr>
          <w:rFonts w:hint="eastAsia"/>
        </w:rPr>
        <w:br/>
      </w:r>
      <w:r>
        <w:rPr>
          <w:rFonts w:hint="eastAsia"/>
        </w:rPr>
        <w:t>　　1. 概念定义</w:t>
      </w:r>
      <w:r>
        <w:rPr>
          <w:rFonts w:hint="eastAsia"/>
        </w:rPr>
        <w:br/>
      </w:r>
      <w:r>
        <w:rPr>
          <w:rFonts w:hint="eastAsia"/>
        </w:rPr>
        <w:t>　　2. 我国Telematics产业发展现状</w:t>
      </w:r>
      <w:r>
        <w:rPr>
          <w:rFonts w:hint="eastAsia"/>
        </w:rPr>
        <w:br/>
      </w:r>
      <w:r>
        <w:rPr>
          <w:rFonts w:hint="eastAsia"/>
        </w:rPr>
        <w:t>　　3. Telematics发展中存在问题</w:t>
      </w:r>
      <w:r>
        <w:rPr>
          <w:rFonts w:hint="eastAsia"/>
        </w:rPr>
        <w:br/>
      </w:r>
      <w:r>
        <w:rPr>
          <w:rFonts w:hint="eastAsia"/>
        </w:rPr>
        <w:t>　　4. Telematics产业链分析</w:t>
      </w:r>
      <w:r>
        <w:rPr>
          <w:rFonts w:hint="eastAsia"/>
        </w:rPr>
        <w:br/>
      </w:r>
      <w:r>
        <w:rPr>
          <w:rFonts w:hint="eastAsia"/>
        </w:rPr>
        <w:t>　　4.1 . 产业链组成及各自责任</w:t>
      </w:r>
      <w:r>
        <w:rPr>
          <w:rFonts w:hint="eastAsia"/>
        </w:rPr>
        <w:br/>
      </w:r>
      <w:r>
        <w:rPr>
          <w:rFonts w:hint="eastAsia"/>
        </w:rPr>
        <w:t>　　4.2 . 产业链代表企业分析</w:t>
      </w:r>
      <w:r>
        <w:rPr>
          <w:rFonts w:hint="eastAsia"/>
        </w:rPr>
        <w:br/>
      </w:r>
      <w:r>
        <w:rPr>
          <w:rFonts w:hint="eastAsia"/>
        </w:rPr>
        <w:t>　　5. Telematics商业模式分析</w:t>
      </w:r>
      <w:r>
        <w:rPr>
          <w:rFonts w:hint="eastAsia"/>
        </w:rPr>
        <w:br/>
      </w:r>
      <w:r>
        <w:rPr>
          <w:rFonts w:hint="eastAsia"/>
        </w:rPr>
        <w:t>　　5.1 . 价值链分析</w:t>
      </w:r>
      <w:r>
        <w:rPr>
          <w:rFonts w:hint="eastAsia"/>
        </w:rPr>
        <w:br/>
      </w:r>
      <w:r>
        <w:rPr>
          <w:rFonts w:hint="eastAsia"/>
        </w:rPr>
        <w:t>　　5.2 . 业务模式分析</w:t>
      </w:r>
      <w:r>
        <w:rPr>
          <w:rFonts w:hint="eastAsia"/>
        </w:rPr>
        <w:br/>
      </w:r>
      <w:r>
        <w:rPr>
          <w:rFonts w:hint="eastAsia"/>
        </w:rPr>
        <w:t>　　5.3 . 业务内容分析</w:t>
      </w:r>
      <w:r>
        <w:rPr>
          <w:rFonts w:hint="eastAsia"/>
        </w:rPr>
        <w:br/>
      </w:r>
      <w:r>
        <w:rPr>
          <w:rFonts w:hint="eastAsia"/>
        </w:rPr>
        <w:t>　　5.4 . 收费模式分析</w:t>
      </w:r>
      <w:r>
        <w:rPr>
          <w:rFonts w:hint="eastAsia"/>
        </w:rPr>
        <w:br/>
      </w:r>
      <w:r>
        <w:rPr>
          <w:rFonts w:hint="eastAsia"/>
        </w:rPr>
        <w:t>　　5.5 . 盈利模式分析</w:t>
      </w:r>
      <w:r>
        <w:rPr>
          <w:rFonts w:hint="eastAsia"/>
        </w:rPr>
        <w:br/>
      </w:r>
      <w:r>
        <w:rPr>
          <w:rFonts w:hint="eastAsia"/>
        </w:rPr>
        <w:t>　　5.6 . 客户价值分析</w:t>
      </w:r>
      <w:r>
        <w:rPr>
          <w:rFonts w:hint="eastAsia"/>
        </w:rPr>
        <w:br/>
      </w:r>
      <w:r>
        <w:rPr>
          <w:rFonts w:hint="eastAsia"/>
        </w:rPr>
        <w:t>　　5.7 . 终端发展分析</w:t>
      </w:r>
      <w:r>
        <w:rPr>
          <w:rFonts w:hint="eastAsia"/>
        </w:rPr>
        <w:br/>
      </w:r>
      <w:r>
        <w:rPr>
          <w:rFonts w:hint="eastAsia"/>
        </w:rPr>
        <w:t>　　5.8 . 其他</w:t>
      </w:r>
      <w:r>
        <w:rPr>
          <w:rFonts w:hint="eastAsia"/>
        </w:rPr>
        <w:br/>
      </w:r>
      <w:r>
        <w:rPr>
          <w:rFonts w:hint="eastAsia"/>
        </w:rPr>
        <w:t>　　6. Telematics商业模式评估</w:t>
      </w:r>
      <w:r>
        <w:rPr>
          <w:rFonts w:hint="eastAsia"/>
        </w:rPr>
        <w:br/>
      </w:r>
      <w:r>
        <w:rPr>
          <w:rFonts w:hint="eastAsia"/>
        </w:rPr>
        <w:t>　　6.1 . Telematics商业模式评估体系</w:t>
      </w:r>
      <w:r>
        <w:rPr>
          <w:rFonts w:hint="eastAsia"/>
        </w:rPr>
        <w:br/>
      </w:r>
      <w:r>
        <w:rPr>
          <w:rFonts w:hint="eastAsia"/>
        </w:rPr>
        <w:t>　　6.2 . Telematics商业模式评估方法</w:t>
      </w:r>
      <w:r>
        <w:rPr>
          <w:rFonts w:hint="eastAsia"/>
        </w:rPr>
        <w:br/>
      </w:r>
      <w:r>
        <w:rPr>
          <w:rFonts w:hint="eastAsia"/>
        </w:rPr>
        <w:t>　　6.3 . Telematics商业模式评估</w:t>
      </w:r>
      <w:r>
        <w:rPr>
          <w:rFonts w:hint="eastAsia"/>
        </w:rPr>
        <w:br/>
      </w:r>
      <w:r>
        <w:rPr>
          <w:rFonts w:hint="eastAsia"/>
        </w:rPr>
        <w:t>　　6.3.1 . 价值链健康高效</w:t>
      </w:r>
      <w:r>
        <w:rPr>
          <w:rFonts w:hint="eastAsia"/>
        </w:rPr>
        <w:br/>
      </w:r>
      <w:r>
        <w:rPr>
          <w:rFonts w:hint="eastAsia"/>
        </w:rPr>
        <w:t>　　6.3.2 . 可盈利能力</w:t>
      </w:r>
      <w:r>
        <w:rPr>
          <w:rFonts w:hint="eastAsia"/>
        </w:rPr>
        <w:br/>
      </w:r>
      <w:r>
        <w:rPr>
          <w:rFonts w:hint="eastAsia"/>
        </w:rPr>
        <w:t>　　6.3.3 . 未来潜力</w:t>
      </w:r>
      <w:r>
        <w:rPr>
          <w:rFonts w:hint="eastAsia"/>
        </w:rPr>
        <w:br/>
      </w:r>
      <w:r>
        <w:rPr>
          <w:rFonts w:hint="eastAsia"/>
        </w:rPr>
        <w:t>　　6.3.4 . 独特价值</w:t>
      </w:r>
      <w:r>
        <w:rPr>
          <w:rFonts w:hint="eastAsia"/>
        </w:rPr>
        <w:br/>
      </w:r>
      <w:r>
        <w:rPr>
          <w:rFonts w:hint="eastAsia"/>
        </w:rPr>
        <w:t>　　6.3.5 . 不容易效仿性</w:t>
      </w:r>
      <w:r>
        <w:rPr>
          <w:rFonts w:hint="eastAsia"/>
        </w:rPr>
        <w:br/>
      </w:r>
      <w:r>
        <w:rPr>
          <w:rFonts w:hint="eastAsia"/>
        </w:rPr>
        <w:t>　　6.3.6 . 对客户价值</w:t>
      </w:r>
      <w:r>
        <w:rPr>
          <w:rFonts w:hint="eastAsia"/>
        </w:rPr>
        <w:br/>
      </w:r>
      <w:r>
        <w:rPr>
          <w:rFonts w:hint="eastAsia"/>
        </w:rPr>
        <w:t>　　6.3.7 . 资源有效整合</w:t>
      </w:r>
      <w:r>
        <w:rPr>
          <w:rFonts w:hint="eastAsia"/>
        </w:rPr>
        <w:br/>
      </w:r>
      <w:r>
        <w:rPr>
          <w:rFonts w:hint="eastAsia"/>
        </w:rPr>
        <w:t>　　6.3.8 . 不利因素的克服</w:t>
      </w:r>
      <w:r>
        <w:rPr>
          <w:rFonts w:hint="eastAsia"/>
        </w:rPr>
        <w:br/>
      </w:r>
      <w:r>
        <w:rPr>
          <w:rFonts w:hint="eastAsia"/>
        </w:rPr>
        <w:t>　　6.4 . Telematics商业模式等级评估</w:t>
      </w:r>
      <w:r>
        <w:rPr>
          <w:rFonts w:hint="eastAsia"/>
        </w:rPr>
        <w:br/>
      </w:r>
      <w:r>
        <w:rPr>
          <w:rFonts w:hint="eastAsia"/>
        </w:rPr>
        <w:t>　　7. Telematics商业模式创新设计建议</w:t>
      </w:r>
      <w:r>
        <w:rPr>
          <w:rFonts w:hint="eastAsia"/>
        </w:rPr>
        <w:br/>
      </w:r>
      <w:r>
        <w:rPr>
          <w:rFonts w:hint="eastAsia"/>
        </w:rPr>
        <w:t>　　7.1 . 业务模型设计</w:t>
      </w:r>
      <w:r>
        <w:rPr>
          <w:rFonts w:hint="eastAsia"/>
        </w:rPr>
        <w:br/>
      </w:r>
      <w:r>
        <w:rPr>
          <w:rFonts w:hint="eastAsia"/>
        </w:rPr>
        <w:t>　　7.2 . 价值链及合作模式</w:t>
      </w:r>
      <w:r>
        <w:rPr>
          <w:rFonts w:hint="eastAsia"/>
        </w:rPr>
        <w:br/>
      </w:r>
      <w:r>
        <w:rPr>
          <w:rFonts w:hint="eastAsia"/>
        </w:rPr>
        <w:t>　　7.3 . 盈利模式</w:t>
      </w:r>
      <w:r>
        <w:rPr>
          <w:rFonts w:hint="eastAsia"/>
        </w:rPr>
        <w:br/>
      </w:r>
      <w:r>
        <w:rPr>
          <w:rFonts w:hint="eastAsia"/>
        </w:rPr>
        <w:t>　　7.4 . 广告发展策略</w:t>
      </w:r>
      <w:r>
        <w:rPr>
          <w:rFonts w:hint="eastAsia"/>
        </w:rPr>
        <w:br/>
      </w:r>
      <w:r>
        <w:rPr>
          <w:rFonts w:hint="eastAsia"/>
        </w:rPr>
        <w:t>　　7.5 . 终端发展策略</w:t>
      </w:r>
      <w:r>
        <w:rPr>
          <w:rFonts w:hint="eastAsia"/>
        </w:rPr>
        <w:br/>
      </w:r>
      <w:r>
        <w:rPr>
          <w:rFonts w:hint="eastAsia"/>
        </w:rPr>
        <w:t>　　7.6 . 市场推广策略</w:t>
      </w:r>
      <w:r>
        <w:rPr>
          <w:rFonts w:hint="eastAsia"/>
        </w:rPr>
        <w:br/>
      </w:r>
      <w:r>
        <w:rPr>
          <w:rFonts w:hint="eastAsia"/>
        </w:rPr>
        <w:t>　　7.7 . 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0856f78944cea" w:history="1">
        <w:r>
          <w:rPr>
            <w:rStyle w:val="Hyperlink"/>
          </w:rPr>
          <w:t>Telematics商业模式评估与创新设计报告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0856f78944cea" w:history="1">
        <w:r>
          <w:rPr>
            <w:rStyle w:val="Hyperlink"/>
          </w:rPr>
          <w:t>https://www.20087.com/2008-11/R_elematicsshangyemoshipingguyuchuangxBaoGao.html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23a9075e54f24" w:history="1">
      <w:r>
        <w:rPr>
          <w:rStyle w:val="Hyperlink"/>
        </w:rPr>
        <w:t>Telematics商业模式评估与创新设计报告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elematicsshangyemoshipingguyuchuangxBaoGao.html" TargetMode="External" Id="R99b0856f7894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elematicsshangyemoshipingguyuchuangxBaoGao.html" TargetMode="External" Id="Rc4123a9075e5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2008-11-05T00:32:00Z</dcterms:created>
  <dcterms:modified xsi:type="dcterms:W3CDTF">2008-11-05T01:32:00Z</dcterms:modified>
  <dc:subject>Telematics商业模式评估与创新设计报告</dc:subject>
  <dc:title>Telematics商业模式评估与创新设计报告</dc:title>
  <cp:keywords>Telematics商业模式评估与创新设计报告</cp:keywords>
  <dc:description>Telematics商业模式评估与创新设计报告</dc:description>
</cp:coreProperties>
</file>