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9d44fbecd42c6" w:history="1">
              <w:r>
                <w:rPr>
                  <w:rStyle w:val="Hyperlink"/>
                </w:rPr>
                <w:t>中国商业城发展战略研究报告（2009）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9d44fbecd42c6" w:history="1">
              <w:r>
                <w:rPr>
                  <w:rStyle w:val="Hyperlink"/>
                </w:rPr>
                <w:t>中国商业城发展战略研究报告（2009）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9d44fbecd42c6" w:history="1">
                <w:r>
                  <w:rPr>
                    <w:rStyle w:val="Hyperlink"/>
                  </w:rPr>
                  <w:t>https://www.20087.com/2008-12/R_zhongguoshangyechengfazhanzhanlueyanBaoGao.html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69d44fbecd42c6" w:history="1">
        <w:r>
          <w:rPr>
            <w:rStyle w:val="Hyperlink"/>
          </w:rPr>
          <w:t>中国商业城发展战略研究报告（2009）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9d44fbecd42c6" w:history="1">
        <w:r>
          <w:rPr>
            <w:rStyle w:val="Hyperlink"/>
          </w:rPr>
          <w:t>中国商业城发展战略研究报告（2009）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9d44fbecd42c6" w:history="1">
        <w:r>
          <w:rPr>
            <w:rStyle w:val="Hyperlink"/>
          </w:rPr>
          <w:t>中国商业城发展战略研究报告（2009）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商业城发展的相关研究综述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企业战略</w:t>
      </w:r>
      <w:r>
        <w:rPr>
          <w:rFonts w:hint="eastAsia"/>
        </w:rPr>
        <w:br/>
      </w:r>
      <w:r>
        <w:rPr>
          <w:rFonts w:hint="eastAsia"/>
        </w:rPr>
        <w:t>　　2.2 企业发展战略</w:t>
      </w:r>
      <w:r>
        <w:rPr>
          <w:rFonts w:hint="eastAsia"/>
        </w:rPr>
        <w:br/>
      </w:r>
      <w:r>
        <w:rPr>
          <w:rFonts w:hint="eastAsia"/>
        </w:rPr>
        <w:t>　　2.2.1 企业发展战略的本质</w:t>
      </w:r>
      <w:r>
        <w:rPr>
          <w:rFonts w:hint="eastAsia"/>
        </w:rPr>
        <w:br/>
      </w:r>
      <w:r>
        <w:rPr>
          <w:rFonts w:hint="eastAsia"/>
        </w:rPr>
        <w:t>　　2.2.2 企业发展战略的意义</w:t>
      </w:r>
      <w:r>
        <w:rPr>
          <w:rFonts w:hint="eastAsia"/>
        </w:rPr>
        <w:br/>
      </w:r>
      <w:r>
        <w:rPr>
          <w:rFonts w:hint="eastAsia"/>
        </w:rPr>
        <w:t>　　2.2.3 企业发展战略内容</w:t>
      </w:r>
      <w:r>
        <w:rPr>
          <w:rFonts w:hint="eastAsia"/>
        </w:rPr>
        <w:br/>
      </w:r>
      <w:r>
        <w:rPr>
          <w:rFonts w:hint="eastAsia"/>
        </w:rPr>
        <w:t>　　2.2.4 企业发展战略的特征</w:t>
      </w:r>
      <w:r>
        <w:rPr>
          <w:rFonts w:hint="eastAsia"/>
        </w:rPr>
        <w:br/>
      </w:r>
      <w:r>
        <w:rPr>
          <w:rFonts w:hint="eastAsia"/>
        </w:rPr>
        <w:t>　　2.2.5 企业发展战略制定</w:t>
      </w:r>
      <w:r>
        <w:rPr>
          <w:rFonts w:hint="eastAsia"/>
        </w:rPr>
        <w:br/>
      </w:r>
      <w:r>
        <w:rPr>
          <w:rFonts w:hint="eastAsia"/>
        </w:rPr>
        <w:t>　　2.2.6 企业发展战略创新</w:t>
      </w:r>
      <w:r>
        <w:rPr>
          <w:rFonts w:hint="eastAsia"/>
        </w:rPr>
        <w:br/>
      </w:r>
      <w:r>
        <w:rPr>
          <w:rFonts w:hint="eastAsia"/>
        </w:rPr>
        <w:t>　　3.中国商业城外部环境分析</w:t>
      </w:r>
      <w:r>
        <w:rPr>
          <w:rFonts w:hint="eastAsia"/>
        </w:rPr>
        <w:br/>
      </w:r>
      <w:r>
        <w:rPr>
          <w:rFonts w:hint="eastAsia"/>
        </w:rPr>
        <w:t>　　3.1 商业环境</w:t>
      </w:r>
      <w:r>
        <w:rPr>
          <w:rFonts w:hint="eastAsia"/>
        </w:rPr>
        <w:br/>
      </w:r>
      <w:r>
        <w:rPr>
          <w:rFonts w:hint="eastAsia"/>
        </w:rPr>
        <w:t>　　3.1.1 商业环境背景</w:t>
      </w:r>
      <w:r>
        <w:rPr>
          <w:rFonts w:hint="eastAsia"/>
        </w:rPr>
        <w:br/>
      </w:r>
      <w:r>
        <w:rPr>
          <w:rFonts w:hint="eastAsia"/>
        </w:rPr>
        <w:t>　　3.1.2 中国零售业规模经营模式</w:t>
      </w:r>
      <w:r>
        <w:rPr>
          <w:rFonts w:hint="eastAsia"/>
        </w:rPr>
        <w:br/>
      </w:r>
      <w:r>
        <w:rPr>
          <w:rFonts w:hint="eastAsia"/>
        </w:rPr>
        <w:t>　　3.2 竞争环境</w:t>
      </w:r>
      <w:r>
        <w:rPr>
          <w:rFonts w:hint="eastAsia"/>
        </w:rPr>
        <w:br/>
      </w:r>
      <w:r>
        <w:rPr>
          <w:rFonts w:hint="eastAsia"/>
        </w:rPr>
        <w:t>　　3.3 需求环境</w:t>
      </w:r>
      <w:r>
        <w:rPr>
          <w:rFonts w:hint="eastAsia"/>
        </w:rPr>
        <w:br/>
      </w:r>
      <w:r>
        <w:rPr>
          <w:rFonts w:hint="eastAsia"/>
        </w:rPr>
        <w:t>　　3.3.1 零售业将成为中国政府刺激内需政策的最大收获者</w:t>
      </w:r>
      <w:r>
        <w:rPr>
          <w:rFonts w:hint="eastAsia"/>
        </w:rPr>
        <w:br/>
      </w:r>
      <w:r>
        <w:rPr>
          <w:rFonts w:hint="eastAsia"/>
        </w:rPr>
        <w:t>　　3.3.2 零售业的强劲复苏和经营模式的改变有效提升百货的盈利水平</w:t>
      </w:r>
      <w:r>
        <w:rPr>
          <w:rFonts w:hint="eastAsia"/>
        </w:rPr>
        <w:br/>
      </w:r>
      <w:r>
        <w:rPr>
          <w:rFonts w:hint="eastAsia"/>
        </w:rPr>
        <w:t>　　3.3.3 中国需求环境</w:t>
      </w:r>
      <w:r>
        <w:rPr>
          <w:rFonts w:hint="eastAsia"/>
        </w:rPr>
        <w:br/>
      </w:r>
      <w:r>
        <w:rPr>
          <w:rFonts w:hint="eastAsia"/>
        </w:rPr>
        <w:t>　　3.3.4 经济环境</w:t>
      </w:r>
      <w:r>
        <w:rPr>
          <w:rFonts w:hint="eastAsia"/>
        </w:rPr>
        <w:br/>
      </w:r>
      <w:r>
        <w:rPr>
          <w:rFonts w:hint="eastAsia"/>
        </w:rPr>
        <w:t>　　4.中国商业城内部环境的调查研究</w:t>
      </w:r>
      <w:r>
        <w:rPr>
          <w:rFonts w:hint="eastAsia"/>
        </w:rPr>
        <w:br/>
      </w:r>
      <w:r>
        <w:rPr>
          <w:rFonts w:hint="eastAsia"/>
        </w:rPr>
        <w:t>　　4.1 财务状况分析</w:t>
      </w:r>
      <w:r>
        <w:rPr>
          <w:rFonts w:hint="eastAsia"/>
        </w:rPr>
        <w:br/>
      </w:r>
      <w:r>
        <w:rPr>
          <w:rFonts w:hint="eastAsia"/>
        </w:rPr>
        <w:t>　　4.1.1 单季度财务指标</w:t>
      </w:r>
      <w:r>
        <w:rPr>
          <w:rFonts w:hint="eastAsia"/>
        </w:rPr>
        <w:br/>
      </w:r>
      <w:r>
        <w:rPr>
          <w:rFonts w:hint="eastAsia"/>
        </w:rPr>
        <w:t>　　4.1.2 单季度利润表摘要</w:t>
      </w:r>
      <w:r>
        <w:rPr>
          <w:rFonts w:hint="eastAsia"/>
        </w:rPr>
        <w:br/>
      </w:r>
      <w:r>
        <w:rPr>
          <w:rFonts w:hint="eastAsia"/>
        </w:rPr>
        <w:t>　　4.1.3 单季度现金流量表摘要</w:t>
      </w:r>
      <w:r>
        <w:rPr>
          <w:rFonts w:hint="eastAsia"/>
        </w:rPr>
        <w:br/>
      </w:r>
      <w:r>
        <w:rPr>
          <w:rFonts w:hint="eastAsia"/>
        </w:rPr>
        <w:t>　　4.1.4 季度经营情况</w:t>
      </w:r>
      <w:r>
        <w:rPr>
          <w:rFonts w:hint="eastAsia"/>
        </w:rPr>
        <w:br/>
      </w:r>
      <w:r>
        <w:rPr>
          <w:rFonts w:hint="eastAsia"/>
        </w:rPr>
        <w:t>　　4.2 商品结构分析</w:t>
      </w:r>
      <w:r>
        <w:rPr>
          <w:rFonts w:hint="eastAsia"/>
        </w:rPr>
        <w:br/>
      </w:r>
      <w:r>
        <w:rPr>
          <w:rFonts w:hint="eastAsia"/>
        </w:rPr>
        <w:t>　　4.2.1 经营结构</w:t>
      </w:r>
      <w:r>
        <w:rPr>
          <w:rFonts w:hint="eastAsia"/>
        </w:rPr>
        <w:br/>
      </w:r>
      <w:r>
        <w:rPr>
          <w:rFonts w:hint="eastAsia"/>
        </w:rPr>
        <w:t>　　4.2.2 经营结构财务状况分析</w:t>
      </w:r>
      <w:r>
        <w:rPr>
          <w:rFonts w:hint="eastAsia"/>
        </w:rPr>
        <w:br/>
      </w:r>
      <w:r>
        <w:rPr>
          <w:rFonts w:hint="eastAsia"/>
        </w:rPr>
        <w:t>　　4.3 人力资源分析</w:t>
      </w:r>
      <w:r>
        <w:rPr>
          <w:rFonts w:hint="eastAsia"/>
        </w:rPr>
        <w:br/>
      </w:r>
      <w:r>
        <w:rPr>
          <w:rFonts w:hint="eastAsia"/>
        </w:rPr>
        <w:t>　　5.中国商业城的 SWOT 分析</w:t>
      </w:r>
      <w:r>
        <w:rPr>
          <w:rFonts w:hint="eastAsia"/>
        </w:rPr>
        <w:br/>
      </w:r>
      <w:r>
        <w:rPr>
          <w:rFonts w:hint="eastAsia"/>
        </w:rPr>
        <w:t>　　5.1 优势</w:t>
      </w:r>
      <w:r>
        <w:rPr>
          <w:rFonts w:hint="eastAsia"/>
        </w:rPr>
        <w:br/>
      </w:r>
      <w:r>
        <w:rPr>
          <w:rFonts w:hint="eastAsia"/>
        </w:rPr>
        <w:t>　　5.2 劣势</w:t>
      </w:r>
      <w:r>
        <w:rPr>
          <w:rFonts w:hint="eastAsia"/>
        </w:rPr>
        <w:br/>
      </w:r>
      <w:r>
        <w:rPr>
          <w:rFonts w:hint="eastAsia"/>
        </w:rPr>
        <w:t>　　5.3 机会</w:t>
      </w:r>
      <w:r>
        <w:rPr>
          <w:rFonts w:hint="eastAsia"/>
        </w:rPr>
        <w:br/>
      </w:r>
      <w:r>
        <w:rPr>
          <w:rFonts w:hint="eastAsia"/>
        </w:rPr>
        <w:t>　　5.4 威胁</w:t>
      </w:r>
      <w:r>
        <w:rPr>
          <w:rFonts w:hint="eastAsia"/>
        </w:rPr>
        <w:br/>
      </w:r>
      <w:r>
        <w:rPr>
          <w:rFonts w:hint="eastAsia"/>
        </w:rPr>
        <w:t>　　6.中国商业城战略的制定与实施</w:t>
      </w:r>
      <w:r>
        <w:rPr>
          <w:rFonts w:hint="eastAsia"/>
        </w:rPr>
        <w:br/>
      </w:r>
      <w:r>
        <w:rPr>
          <w:rFonts w:hint="eastAsia"/>
        </w:rPr>
        <w:t>　　6.1 战略思想</w:t>
      </w:r>
      <w:r>
        <w:rPr>
          <w:rFonts w:hint="eastAsia"/>
        </w:rPr>
        <w:br/>
      </w:r>
      <w:r>
        <w:rPr>
          <w:rFonts w:hint="eastAsia"/>
        </w:rPr>
        <w:t>　　6.2 战略目标</w:t>
      </w:r>
      <w:r>
        <w:rPr>
          <w:rFonts w:hint="eastAsia"/>
        </w:rPr>
        <w:br/>
      </w:r>
      <w:r>
        <w:rPr>
          <w:rFonts w:hint="eastAsia"/>
        </w:rPr>
        <w:t>　　6.3 战略的实施</w:t>
      </w:r>
      <w:r>
        <w:rPr>
          <w:rFonts w:hint="eastAsia"/>
        </w:rPr>
        <w:br/>
      </w:r>
      <w:r>
        <w:rPr>
          <w:rFonts w:hint="eastAsia"/>
        </w:rPr>
        <w:t>　　6.4 战略实施措施</w:t>
      </w:r>
      <w:r>
        <w:rPr>
          <w:rFonts w:hint="eastAsia"/>
        </w:rPr>
        <w:br/>
      </w:r>
      <w:r>
        <w:rPr>
          <w:rFonts w:hint="eastAsia"/>
        </w:rPr>
        <w:t>　　6.5 战略实施保障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9d44fbecd42c6" w:history="1">
        <w:r>
          <w:rPr>
            <w:rStyle w:val="Hyperlink"/>
          </w:rPr>
          <w:t>中国商业城发展战略研究报告（2009）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9d44fbecd42c6" w:history="1">
        <w:r>
          <w:rPr>
            <w:rStyle w:val="Hyperlink"/>
          </w:rPr>
          <w:t>https://www.20087.com/2008-12/R_zhongguoshangyechengfazhanzhanlueyanBaoGao.html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d87c39c5540ac" w:history="1">
      <w:r>
        <w:rPr>
          <w:rStyle w:val="Hyperlink"/>
        </w:rPr>
        <w:t>中国商业城发展战略研究报告（2009）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shangyechengfazhanzhanlueyanBaoGao.html" TargetMode="External" Id="R4d69d44fbecd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shangyechengfazhanzhanlueyanBaoGao.html" TargetMode="External" Id="Rb7fd87c39c55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2008-12-10T03:52:00Z</dcterms:created>
  <dcterms:modified xsi:type="dcterms:W3CDTF">2008-12-10T04:52:00Z</dcterms:modified>
  <dc:subject>中国商业城发展战略研究报告（2009）</dc:subject>
  <dc:title>中国商业城发展战略研究报告（2009）</dc:title>
  <cp:keywords>中国商业城发展战略研究报告（2009）</cp:keywords>
  <dc:description>中国商业城发展战略研究报告（2009）</dc:description>
</cp:coreProperties>
</file>