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9722c643e4562" w:history="1">
              <w:r>
                <w:rPr>
                  <w:rStyle w:val="Hyperlink"/>
                </w:rPr>
                <w:t>中国数控机床行业发展报告（2009）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9722c643e4562" w:history="1">
              <w:r>
                <w:rPr>
                  <w:rStyle w:val="Hyperlink"/>
                </w:rPr>
                <w:t>中国数控机床行业发展报告（2009）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9722c643e4562" w:history="1">
                <w:r>
                  <w:rPr>
                    <w:rStyle w:val="Hyperlink"/>
                  </w:rPr>
                  <w:t>https://www.20087.com/2008-12/R_zhongguoshukongjichuangfazhan2009BaoGao.html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59722c643e4562" w:history="1">
        <w:r>
          <w:rPr>
            <w:rStyle w:val="Hyperlink"/>
          </w:rPr>
          <w:t>中国数控机床行业发展报告（2009）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9722c643e4562" w:history="1">
        <w:r>
          <w:rPr>
            <w:rStyle w:val="Hyperlink"/>
          </w:rPr>
          <w:t>中国数控机床行业发展报告（2009）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9722c643e4562" w:history="1">
        <w:r>
          <w:rPr>
            <w:rStyle w:val="Hyperlink"/>
          </w:rPr>
          <w:t>中国数控机床行业发展报告（2009）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发展数控机床列为国家振兴目标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国内外相关研究综述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2.中国数控机床行业发分析</w:t>
      </w:r>
      <w:r>
        <w:rPr>
          <w:rFonts w:hint="eastAsia"/>
        </w:rPr>
        <w:br/>
      </w:r>
      <w:r>
        <w:rPr>
          <w:rFonts w:hint="eastAsia"/>
        </w:rPr>
        <w:t>　　2.1 国际数控机床行业发展分析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中国数控机床行业发展分析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2.3 中国加工中心领域发展分析</w:t>
      </w:r>
      <w:r>
        <w:rPr>
          <w:rFonts w:hint="eastAsia"/>
        </w:rPr>
        <w:br/>
      </w:r>
      <w:r>
        <w:rPr>
          <w:rFonts w:hint="eastAsia"/>
        </w:rPr>
        <w:t>　　2.3.1 相关数据分析</w:t>
      </w:r>
      <w:r>
        <w:rPr>
          <w:rFonts w:hint="eastAsia"/>
        </w:rPr>
        <w:br/>
      </w:r>
      <w:r>
        <w:rPr>
          <w:rFonts w:hint="eastAsia"/>
        </w:rPr>
        <w:t>　　2.3.2 发展现状分析</w:t>
      </w:r>
      <w:r>
        <w:rPr>
          <w:rFonts w:hint="eastAsia"/>
        </w:rPr>
        <w:br/>
      </w:r>
      <w:r>
        <w:rPr>
          <w:rFonts w:hint="eastAsia"/>
        </w:rPr>
        <w:t>　　2.3.3 发展趋势分析</w:t>
      </w:r>
      <w:r>
        <w:rPr>
          <w:rFonts w:hint="eastAsia"/>
        </w:rPr>
        <w:br/>
      </w:r>
      <w:r>
        <w:rPr>
          <w:rFonts w:hint="eastAsia"/>
        </w:rPr>
        <w:t>　　3.中国数控机床技术现状及其进展分析</w:t>
      </w:r>
      <w:r>
        <w:rPr>
          <w:rFonts w:hint="eastAsia"/>
        </w:rPr>
        <w:br/>
      </w:r>
      <w:r>
        <w:rPr>
          <w:rFonts w:hint="eastAsia"/>
        </w:rPr>
        <w:t>　　3.1 数控机床技术发展现状分析</w:t>
      </w:r>
      <w:r>
        <w:rPr>
          <w:rFonts w:hint="eastAsia"/>
        </w:rPr>
        <w:br/>
      </w:r>
      <w:r>
        <w:rPr>
          <w:rFonts w:hint="eastAsia"/>
        </w:rPr>
        <w:t>　　3.2 数控机床可靠性现状分析</w:t>
      </w:r>
      <w:r>
        <w:rPr>
          <w:rFonts w:hint="eastAsia"/>
        </w:rPr>
        <w:br/>
      </w:r>
      <w:r>
        <w:rPr>
          <w:rFonts w:hint="eastAsia"/>
        </w:rPr>
        <w:t>　　3.3 数控机床智能化现状分析</w:t>
      </w:r>
      <w:r>
        <w:rPr>
          <w:rFonts w:hint="eastAsia"/>
        </w:rPr>
        <w:br/>
      </w:r>
      <w:r>
        <w:rPr>
          <w:rFonts w:hint="eastAsia"/>
        </w:rPr>
        <w:t>　　3.4 虚拟数控机床技术现状分析</w:t>
      </w:r>
      <w:r>
        <w:rPr>
          <w:rFonts w:hint="eastAsia"/>
        </w:rPr>
        <w:br/>
      </w:r>
      <w:r>
        <w:rPr>
          <w:rFonts w:hint="eastAsia"/>
        </w:rPr>
        <w:t>　　3.5 国产数控机床的发展方向</w:t>
      </w:r>
      <w:r>
        <w:rPr>
          <w:rFonts w:hint="eastAsia"/>
        </w:rPr>
        <w:br/>
      </w:r>
      <w:r>
        <w:rPr>
          <w:rFonts w:hint="eastAsia"/>
        </w:rPr>
        <w:t>　　3.6 数控机床床的特色化发展</w:t>
      </w:r>
      <w:r>
        <w:rPr>
          <w:rFonts w:hint="eastAsia"/>
        </w:rPr>
        <w:br/>
      </w:r>
      <w:r>
        <w:rPr>
          <w:rFonts w:hint="eastAsia"/>
        </w:rPr>
        <w:t>　　3.6.1 数控机床产业发展要具中国特色</w:t>
      </w:r>
      <w:r>
        <w:rPr>
          <w:rFonts w:hint="eastAsia"/>
        </w:rPr>
        <w:br/>
      </w:r>
      <w:r>
        <w:rPr>
          <w:rFonts w:hint="eastAsia"/>
        </w:rPr>
        <w:t>　　3.6.2 发展具备中国特色的数控机床产业</w:t>
      </w:r>
      <w:r>
        <w:rPr>
          <w:rFonts w:hint="eastAsia"/>
        </w:rPr>
        <w:br/>
      </w:r>
      <w:r>
        <w:rPr>
          <w:rFonts w:hint="eastAsia"/>
        </w:rPr>
        <w:t>　　4.中国数控机床行业PEST分析</w:t>
      </w:r>
      <w:r>
        <w:rPr>
          <w:rFonts w:hint="eastAsia"/>
        </w:rPr>
        <w:br/>
      </w:r>
      <w:r>
        <w:rPr>
          <w:rFonts w:hint="eastAsia"/>
        </w:rPr>
        <w:t>　　4.1 政治、法律环境分析</w:t>
      </w:r>
      <w:r>
        <w:rPr>
          <w:rFonts w:hint="eastAsia"/>
        </w:rPr>
        <w:br/>
      </w:r>
      <w:r>
        <w:rPr>
          <w:rFonts w:hint="eastAsia"/>
        </w:rPr>
        <w:t>　　4.2 经济环境分析</w:t>
      </w:r>
      <w:r>
        <w:rPr>
          <w:rFonts w:hint="eastAsia"/>
        </w:rPr>
        <w:br/>
      </w:r>
      <w:r>
        <w:rPr>
          <w:rFonts w:hint="eastAsia"/>
        </w:rPr>
        <w:t>　　4.3 社会文化环境分析</w:t>
      </w:r>
      <w:r>
        <w:rPr>
          <w:rFonts w:hint="eastAsia"/>
        </w:rPr>
        <w:br/>
      </w:r>
      <w:r>
        <w:rPr>
          <w:rFonts w:hint="eastAsia"/>
        </w:rPr>
        <w:t>　　4.4 技术环境分析</w:t>
      </w:r>
      <w:r>
        <w:rPr>
          <w:rFonts w:hint="eastAsia"/>
        </w:rPr>
        <w:br/>
      </w:r>
      <w:r>
        <w:rPr>
          <w:rFonts w:hint="eastAsia"/>
        </w:rPr>
        <w:t>　　5.中国数控机床企业竞争优势分析</w:t>
      </w:r>
      <w:r>
        <w:rPr>
          <w:rFonts w:hint="eastAsia"/>
        </w:rPr>
        <w:br/>
      </w:r>
      <w:r>
        <w:rPr>
          <w:rFonts w:hint="eastAsia"/>
        </w:rPr>
        <w:t>　　5.1 SWOT分析</w:t>
      </w:r>
      <w:r>
        <w:rPr>
          <w:rFonts w:hint="eastAsia"/>
        </w:rPr>
        <w:br/>
      </w:r>
      <w:r>
        <w:rPr>
          <w:rFonts w:hint="eastAsia"/>
        </w:rPr>
        <w:t>　　5.1.1 优势分析</w:t>
      </w:r>
      <w:r>
        <w:rPr>
          <w:rFonts w:hint="eastAsia"/>
        </w:rPr>
        <w:br/>
      </w:r>
      <w:r>
        <w:rPr>
          <w:rFonts w:hint="eastAsia"/>
        </w:rPr>
        <w:t>　　5.1.2 劣势分析</w:t>
      </w:r>
      <w:r>
        <w:rPr>
          <w:rFonts w:hint="eastAsia"/>
        </w:rPr>
        <w:br/>
      </w:r>
      <w:r>
        <w:rPr>
          <w:rFonts w:hint="eastAsia"/>
        </w:rPr>
        <w:t>　　5.1.3 机会分析</w:t>
      </w:r>
      <w:r>
        <w:rPr>
          <w:rFonts w:hint="eastAsia"/>
        </w:rPr>
        <w:br/>
      </w:r>
      <w:r>
        <w:rPr>
          <w:rFonts w:hint="eastAsia"/>
        </w:rPr>
        <w:t>　　5.1.4 威胁分析</w:t>
      </w:r>
      <w:r>
        <w:rPr>
          <w:rFonts w:hint="eastAsia"/>
        </w:rPr>
        <w:br/>
      </w:r>
      <w:r>
        <w:rPr>
          <w:rFonts w:hint="eastAsia"/>
        </w:rPr>
        <w:t>　　5.2 五种竞争力量分析</w:t>
      </w:r>
      <w:r>
        <w:rPr>
          <w:rFonts w:hint="eastAsia"/>
        </w:rPr>
        <w:br/>
      </w:r>
      <w:r>
        <w:rPr>
          <w:rFonts w:hint="eastAsia"/>
        </w:rPr>
        <w:t>　　5.2.1 行业内竞争对手分析</w:t>
      </w:r>
      <w:r>
        <w:rPr>
          <w:rFonts w:hint="eastAsia"/>
        </w:rPr>
        <w:br/>
      </w:r>
      <w:r>
        <w:rPr>
          <w:rFonts w:hint="eastAsia"/>
        </w:rPr>
        <w:t>　　5.2.2 新进入者分析</w:t>
      </w:r>
      <w:r>
        <w:rPr>
          <w:rFonts w:hint="eastAsia"/>
        </w:rPr>
        <w:br/>
      </w:r>
      <w:r>
        <w:rPr>
          <w:rFonts w:hint="eastAsia"/>
        </w:rPr>
        <w:t>　　5.2.3 替代品分析</w:t>
      </w:r>
      <w:r>
        <w:rPr>
          <w:rFonts w:hint="eastAsia"/>
        </w:rPr>
        <w:br/>
      </w:r>
      <w:r>
        <w:rPr>
          <w:rFonts w:hint="eastAsia"/>
        </w:rPr>
        <w:t>　　5.2.4 供应方分析</w:t>
      </w:r>
      <w:r>
        <w:rPr>
          <w:rFonts w:hint="eastAsia"/>
        </w:rPr>
        <w:br/>
      </w:r>
      <w:r>
        <w:rPr>
          <w:rFonts w:hint="eastAsia"/>
        </w:rPr>
        <w:t>　　5.2.5 购买者分析</w:t>
      </w:r>
      <w:r>
        <w:rPr>
          <w:rFonts w:hint="eastAsia"/>
        </w:rPr>
        <w:br/>
      </w:r>
      <w:r>
        <w:rPr>
          <w:rFonts w:hint="eastAsia"/>
        </w:rPr>
        <w:t>　　6.中国数控机床行业的发展战略</w:t>
      </w:r>
      <w:r>
        <w:rPr>
          <w:rFonts w:hint="eastAsia"/>
        </w:rPr>
        <w:br/>
      </w:r>
      <w:r>
        <w:rPr>
          <w:rFonts w:hint="eastAsia"/>
        </w:rPr>
        <w:t>　　6.1 企业层面战略</w:t>
      </w:r>
      <w:r>
        <w:rPr>
          <w:rFonts w:hint="eastAsia"/>
        </w:rPr>
        <w:br/>
      </w:r>
      <w:r>
        <w:rPr>
          <w:rFonts w:hint="eastAsia"/>
        </w:rPr>
        <w:t>　　6.2 职能层面战略</w:t>
      </w:r>
      <w:r>
        <w:rPr>
          <w:rFonts w:hint="eastAsia"/>
        </w:rPr>
        <w:br/>
      </w:r>
      <w:r>
        <w:rPr>
          <w:rFonts w:hint="eastAsia"/>
        </w:rPr>
        <w:t>　　6.2.1 营销策略</w:t>
      </w:r>
      <w:r>
        <w:rPr>
          <w:rFonts w:hint="eastAsia"/>
        </w:rPr>
        <w:br/>
      </w:r>
      <w:r>
        <w:rPr>
          <w:rFonts w:hint="eastAsia"/>
        </w:rPr>
        <w:t>　　6.2.2 生产策略</w:t>
      </w:r>
      <w:r>
        <w:rPr>
          <w:rFonts w:hint="eastAsia"/>
        </w:rPr>
        <w:br/>
      </w:r>
      <w:r>
        <w:rPr>
          <w:rFonts w:hint="eastAsia"/>
        </w:rPr>
        <w:t>　　6.2.3 技术策略</w:t>
      </w:r>
      <w:r>
        <w:rPr>
          <w:rFonts w:hint="eastAsia"/>
        </w:rPr>
        <w:br/>
      </w:r>
      <w:r>
        <w:rPr>
          <w:rFonts w:hint="eastAsia"/>
        </w:rPr>
        <w:t>　　6.2.4 企业管理的升级</w:t>
      </w:r>
      <w:r>
        <w:rPr>
          <w:rFonts w:hint="eastAsia"/>
        </w:rPr>
        <w:br/>
      </w:r>
      <w:r>
        <w:rPr>
          <w:rFonts w:hint="eastAsia"/>
        </w:rPr>
        <w:t>　　7.中国数控机床的战略实施</w:t>
      </w:r>
      <w:r>
        <w:rPr>
          <w:rFonts w:hint="eastAsia"/>
        </w:rPr>
        <w:br/>
      </w:r>
      <w:r>
        <w:rPr>
          <w:rFonts w:hint="eastAsia"/>
        </w:rPr>
        <w:t>　　7.1 战略目标分解</w:t>
      </w:r>
      <w:r>
        <w:rPr>
          <w:rFonts w:hint="eastAsia"/>
        </w:rPr>
        <w:br/>
      </w:r>
      <w:r>
        <w:rPr>
          <w:rFonts w:hint="eastAsia"/>
        </w:rPr>
        <w:t>　　7.2 战略实施的组织调整</w:t>
      </w:r>
      <w:r>
        <w:rPr>
          <w:rFonts w:hint="eastAsia"/>
        </w:rPr>
        <w:br/>
      </w:r>
      <w:r>
        <w:rPr>
          <w:rFonts w:hint="eastAsia"/>
        </w:rPr>
        <w:t>　　7.2.1 营销机构调整</w:t>
      </w:r>
      <w:r>
        <w:rPr>
          <w:rFonts w:hint="eastAsia"/>
        </w:rPr>
        <w:br/>
      </w:r>
      <w:r>
        <w:rPr>
          <w:rFonts w:hint="eastAsia"/>
        </w:rPr>
        <w:t>　　7.2.2 技术机构调整</w:t>
      </w:r>
      <w:r>
        <w:rPr>
          <w:rFonts w:hint="eastAsia"/>
        </w:rPr>
        <w:br/>
      </w:r>
      <w:r>
        <w:rPr>
          <w:rFonts w:hint="eastAsia"/>
        </w:rPr>
        <w:t>　　7.2.3 生产机构调整</w:t>
      </w:r>
      <w:r>
        <w:rPr>
          <w:rFonts w:hint="eastAsia"/>
        </w:rPr>
        <w:br/>
      </w:r>
      <w:r>
        <w:rPr>
          <w:rFonts w:hint="eastAsia"/>
        </w:rPr>
        <w:t>　　8.案例分析</w:t>
      </w:r>
      <w:r>
        <w:rPr>
          <w:rFonts w:hint="eastAsia"/>
        </w:rPr>
        <w:br/>
      </w:r>
      <w:r>
        <w:rPr>
          <w:rFonts w:hint="eastAsia"/>
        </w:rPr>
        <w:t>　　8.1 深圳福斯特数控机床有限公司发展分析</w:t>
      </w:r>
      <w:r>
        <w:rPr>
          <w:rFonts w:hint="eastAsia"/>
        </w:rPr>
        <w:br/>
      </w:r>
      <w:r>
        <w:rPr>
          <w:rFonts w:hint="eastAsia"/>
        </w:rPr>
        <w:t>　　8.2 长春数控机床有限公司发展分析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9722c643e4562" w:history="1">
        <w:r>
          <w:rPr>
            <w:rStyle w:val="Hyperlink"/>
          </w:rPr>
          <w:t>中国数控机床行业发展报告（2009）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9722c643e4562" w:history="1">
        <w:r>
          <w:rPr>
            <w:rStyle w:val="Hyperlink"/>
          </w:rPr>
          <w:t>https://www.20087.com/2008-12/R_zhongguoshukongjichuangfazhan2009BaoGao.html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e0d66f69b4367" w:history="1">
      <w:r>
        <w:rPr>
          <w:rStyle w:val="Hyperlink"/>
        </w:rPr>
        <w:t>中国数控机床行业发展报告（2009）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shukongjichuangfazhan2009BaoGao.html" TargetMode="External" Id="R0d59722c643e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shukongjichuangfazhan2009BaoGao.html" TargetMode="External" Id="Rc04e0d66f69b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2008-12-10T03:07:00Z</dcterms:created>
  <dcterms:modified xsi:type="dcterms:W3CDTF">2008-12-10T04:07:00Z</dcterms:modified>
  <dc:subject>中国数控机床行业发展报告（2009）</dc:subject>
  <dc:title>中国数控机床行业发展报告（2009）</dc:title>
  <cp:keywords>中国数控机床行业发展报告（2009）</cp:keywords>
  <dc:description>中国数控机床行业发展报告（2009）</dc:description>
</cp:coreProperties>
</file>