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86714fb2b418d" w:history="1">
              <w:r>
                <w:rPr>
                  <w:rStyle w:val="Hyperlink"/>
                </w:rPr>
                <w:t>中国纳洛酮市场分析报告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86714fb2b418d" w:history="1">
              <w:r>
                <w:rPr>
                  <w:rStyle w:val="Hyperlink"/>
                </w:rPr>
                <w:t>中国纳洛酮市场分析报告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86714fb2b418d" w:history="1">
                <w:r>
                  <w:rPr>
                    <w:rStyle w:val="Hyperlink"/>
                  </w:rPr>
                  <w:t>https://www.20087.com/2008-12/R_zhongguonaluotongshichangfenxiBaoGao.html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洛酮是一种重要的急救药物，在应对阿片类药物过量中毒方面展现了广泛的应用前景。近年来，随着合成技术和质量控制手段的进步，纳洛酮的生产工艺不断优化，不仅提高了纯度和稳定性，还增强了安全性和环境友好性。例如，超临界二氧化碳萃取法和分子蒸馏技术的应用实现了温和条件下的高效制备，而高纯度结晶和喷雾干燥技术则提升了产品的品质一致性。此外，新型剂型如鼻喷雾剂和自动注射器的研发拓展了纳洛酮的应用范围，提升了用户的使用便捷性。然而，纳洛酮的质量控制和标准化面临挑战，因为其涉及复杂的化学成分和多样的功效评价标准，需要严格遵循相关法规进行生产和质量控制。</w:t>
      </w:r>
      <w:r>
        <w:rPr>
          <w:rFonts w:hint="eastAsia"/>
        </w:rPr>
        <w:br/>
      </w:r>
      <w:r>
        <w:rPr>
          <w:rFonts w:hint="eastAsia"/>
        </w:rPr>
        <w:t>　　未来，纳洛酮的发展将更加注重天然性和多功能性。一方面，科学家们正致力于开发更多高效的提取方法和天然成分，以提升产品的综合性能；另一方面，随着个性化医疗和精准治疗理念的普及，定制化的纳洛酮配方和服务将成为新的市场增长点，满足不同应用场景的特殊需求。例如，结合基因检测和代谢组学技术进行个性化配方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纳洛酮是人工合成的阿片受体拮抗剂，近年来其用途越来越广泛，应用于窒息、休克、昏迷、药物中毒等疾病的救治，其抽样医院销售规模增长较快。本报告对我国纳洛酮进行了详细的数据统计和市场分析，内容包括整体市场规模、区域分布、重点企业品牌分析，新药申报情况等。</w:t>
      </w:r>
      <w:r>
        <w:rPr>
          <w:rFonts w:hint="eastAsia"/>
        </w:rPr>
        <w:br/>
      </w:r>
      <w:r>
        <w:rPr>
          <w:rFonts w:hint="eastAsia"/>
        </w:rPr>
        <w:t>　　2 纳洛酮药物简述</w:t>
      </w:r>
      <w:r>
        <w:rPr>
          <w:rFonts w:hint="eastAsia"/>
        </w:rPr>
        <w:br/>
      </w:r>
      <w:r>
        <w:rPr>
          <w:rFonts w:hint="eastAsia"/>
        </w:rPr>
        <w:t>　　3 临床应用介绍</w:t>
      </w:r>
      <w:r>
        <w:rPr>
          <w:rFonts w:hint="eastAsia"/>
        </w:rPr>
        <w:br/>
      </w:r>
      <w:r>
        <w:rPr>
          <w:rFonts w:hint="eastAsia"/>
        </w:rPr>
        <w:t>　　4 纳洛酮市场分析</w:t>
      </w:r>
      <w:r>
        <w:rPr>
          <w:rFonts w:hint="eastAsia"/>
        </w:rPr>
        <w:br/>
      </w:r>
      <w:r>
        <w:rPr>
          <w:rFonts w:hint="eastAsia"/>
        </w:rPr>
        <w:t>　　41 纳洛酮市场增长趋势</w:t>
      </w:r>
      <w:r>
        <w:rPr>
          <w:rFonts w:hint="eastAsia"/>
        </w:rPr>
        <w:br/>
      </w:r>
      <w:r>
        <w:rPr>
          <w:rFonts w:hint="eastAsia"/>
        </w:rPr>
        <w:t>　　42 2003~2007年不同给药途径销售额和增长率对比</w:t>
      </w:r>
      <w:r>
        <w:rPr>
          <w:rFonts w:hint="eastAsia"/>
        </w:rPr>
        <w:br/>
      </w:r>
      <w:r>
        <w:rPr>
          <w:rFonts w:hint="eastAsia"/>
        </w:rPr>
        <w:t>　　43 2003~2007年纳洛酮生产企业及品牌销售趋势</w:t>
      </w:r>
      <w:r>
        <w:rPr>
          <w:rFonts w:hint="eastAsia"/>
        </w:rPr>
        <w:br/>
      </w:r>
      <w:r>
        <w:rPr>
          <w:rFonts w:hint="eastAsia"/>
        </w:rPr>
        <w:t>　　北京华素制药股份有限公司</w:t>
      </w:r>
      <w:r>
        <w:rPr>
          <w:rFonts w:hint="eastAsia"/>
        </w:rPr>
        <w:br/>
      </w:r>
      <w:r>
        <w:rPr>
          <w:rFonts w:hint="eastAsia"/>
        </w:rPr>
        <w:t>　　北京凯因生物技术有限公司</w:t>
      </w:r>
      <w:r>
        <w:rPr>
          <w:rFonts w:hint="eastAsia"/>
        </w:rPr>
        <w:br/>
      </w:r>
      <w:r>
        <w:rPr>
          <w:rFonts w:hint="eastAsia"/>
        </w:rPr>
        <w:t>　　益侨（湖南）制药有限公司</w:t>
      </w:r>
      <w:r>
        <w:rPr>
          <w:rFonts w:hint="eastAsia"/>
        </w:rPr>
        <w:br/>
      </w:r>
      <w:r>
        <w:rPr>
          <w:rFonts w:hint="eastAsia"/>
        </w:rPr>
        <w:t>　　四川成都倍特药业有限公司</w:t>
      </w:r>
      <w:r>
        <w:rPr>
          <w:rFonts w:hint="eastAsia"/>
        </w:rPr>
        <w:br/>
      </w:r>
      <w:r>
        <w:rPr>
          <w:rFonts w:hint="eastAsia"/>
        </w:rPr>
        <w:t>　　重庆药友制药有限责任公司</w:t>
      </w:r>
      <w:r>
        <w:rPr>
          <w:rFonts w:hint="eastAsia"/>
        </w:rPr>
        <w:br/>
      </w:r>
      <w:r>
        <w:rPr>
          <w:rFonts w:hint="eastAsia"/>
        </w:rPr>
        <w:t>　　44 2003~2007年各品牌主要城市分布</w:t>
      </w:r>
      <w:r>
        <w:rPr>
          <w:rFonts w:hint="eastAsia"/>
        </w:rPr>
        <w:br/>
      </w:r>
      <w:r>
        <w:rPr>
          <w:rFonts w:hint="eastAsia"/>
        </w:rPr>
        <w:t>　　上海</w:t>
      </w:r>
      <w:r>
        <w:rPr>
          <w:rFonts w:hint="eastAsia"/>
        </w:rPr>
        <w:br/>
      </w:r>
      <w:r>
        <w:rPr>
          <w:rFonts w:hint="eastAsia"/>
        </w:rPr>
        <w:t>　　广州</w:t>
      </w:r>
      <w:r>
        <w:rPr>
          <w:rFonts w:hint="eastAsia"/>
        </w:rPr>
        <w:br/>
      </w:r>
      <w:r>
        <w:rPr>
          <w:rFonts w:hint="eastAsia"/>
        </w:rPr>
        <w:t>　　杭州</w:t>
      </w:r>
      <w:r>
        <w:rPr>
          <w:rFonts w:hint="eastAsia"/>
        </w:rPr>
        <w:br/>
      </w:r>
      <w:r>
        <w:rPr>
          <w:rFonts w:hint="eastAsia"/>
        </w:rPr>
        <w:t>　　南京</w:t>
      </w:r>
      <w:r>
        <w:rPr>
          <w:rFonts w:hint="eastAsia"/>
        </w:rPr>
        <w:br/>
      </w:r>
      <w:r>
        <w:rPr>
          <w:rFonts w:hint="eastAsia"/>
        </w:rPr>
        <w:t>　　湖北</w:t>
      </w:r>
      <w:r>
        <w:rPr>
          <w:rFonts w:hint="eastAsia"/>
        </w:rPr>
        <w:br/>
      </w:r>
      <w:r>
        <w:rPr>
          <w:rFonts w:hint="eastAsia"/>
        </w:rPr>
        <w:t>　　湖南</w:t>
      </w:r>
      <w:r>
        <w:rPr>
          <w:rFonts w:hint="eastAsia"/>
        </w:rPr>
        <w:br/>
      </w:r>
      <w:r>
        <w:rPr>
          <w:rFonts w:hint="eastAsia"/>
        </w:rPr>
        <w:t>　　石家庄</w:t>
      </w:r>
      <w:r>
        <w:rPr>
          <w:rFonts w:hint="eastAsia"/>
        </w:rPr>
        <w:br/>
      </w:r>
      <w:r>
        <w:rPr>
          <w:rFonts w:hint="eastAsia"/>
        </w:rPr>
        <w:t>　　5 目前获得生产批号以及正在进行新药审批的企业情况</w:t>
      </w:r>
      <w:r>
        <w:rPr>
          <w:rFonts w:hint="eastAsia"/>
        </w:rPr>
        <w:br/>
      </w:r>
      <w:r>
        <w:rPr>
          <w:rFonts w:hint="eastAsia"/>
        </w:rPr>
        <w:t>　　表 1 2003~2008年2Q抽样医院不同给药途径的纳洛酮用药金额对比</w:t>
      </w:r>
      <w:r>
        <w:rPr>
          <w:rFonts w:hint="eastAsia"/>
        </w:rPr>
        <w:br/>
      </w:r>
      <w:r>
        <w:rPr>
          <w:rFonts w:hint="eastAsia"/>
        </w:rPr>
        <w:t>　　表 2 2007年抽样医院纳洛酮生产企业销售额排名</w:t>
      </w:r>
      <w:r>
        <w:rPr>
          <w:rFonts w:hint="eastAsia"/>
        </w:rPr>
        <w:br/>
      </w:r>
      <w:r>
        <w:rPr>
          <w:rFonts w:hint="eastAsia"/>
        </w:rPr>
        <w:t>　　表 3 2003~2008年2Q生产企业以及品牌销售额和增长趋势</w:t>
      </w:r>
      <w:r>
        <w:rPr>
          <w:rFonts w:hint="eastAsia"/>
        </w:rPr>
        <w:br/>
      </w:r>
      <w:r>
        <w:rPr>
          <w:rFonts w:hint="eastAsia"/>
        </w:rPr>
        <w:t>　　表 4 2003~2008年2Q纳洛酮在全国主要城市的销售额对比</w:t>
      </w:r>
      <w:r>
        <w:rPr>
          <w:rFonts w:hint="eastAsia"/>
        </w:rPr>
        <w:br/>
      </w:r>
      <w:r>
        <w:rPr>
          <w:rFonts w:hint="eastAsia"/>
        </w:rPr>
        <w:t>　　表 5 2003~2008年2Q纳洛酮在全国主要城市的销售份额对比</w:t>
      </w:r>
      <w:r>
        <w:rPr>
          <w:rFonts w:hint="eastAsia"/>
        </w:rPr>
        <w:br/>
      </w:r>
      <w:r>
        <w:rPr>
          <w:rFonts w:hint="eastAsia"/>
        </w:rPr>
        <w:t>　　表 6 2003~2008年2Q上海地区品牌份额</w:t>
      </w:r>
      <w:r>
        <w:rPr>
          <w:rFonts w:hint="eastAsia"/>
        </w:rPr>
        <w:br/>
      </w:r>
      <w:r>
        <w:rPr>
          <w:rFonts w:hint="eastAsia"/>
        </w:rPr>
        <w:t>　　表 7 2007年上海地区品牌份额</w:t>
      </w:r>
      <w:r>
        <w:rPr>
          <w:rFonts w:hint="eastAsia"/>
        </w:rPr>
        <w:br/>
      </w:r>
      <w:r>
        <w:rPr>
          <w:rFonts w:hint="eastAsia"/>
        </w:rPr>
        <w:t>　　表 8 2003~2008年2Q广州地区品牌份额</w:t>
      </w:r>
      <w:r>
        <w:rPr>
          <w:rFonts w:hint="eastAsia"/>
        </w:rPr>
        <w:br/>
      </w:r>
      <w:r>
        <w:rPr>
          <w:rFonts w:hint="eastAsia"/>
        </w:rPr>
        <w:t>　　表 9 2007年广州地区品牌份额</w:t>
      </w:r>
      <w:r>
        <w:rPr>
          <w:rFonts w:hint="eastAsia"/>
        </w:rPr>
        <w:br/>
      </w:r>
      <w:r>
        <w:rPr>
          <w:rFonts w:hint="eastAsia"/>
        </w:rPr>
        <w:t>　　表 10 2003~2008年2Q杭州地区品牌份额</w:t>
      </w:r>
      <w:r>
        <w:rPr>
          <w:rFonts w:hint="eastAsia"/>
        </w:rPr>
        <w:br/>
      </w:r>
      <w:r>
        <w:rPr>
          <w:rFonts w:hint="eastAsia"/>
        </w:rPr>
        <w:t>　　表 11 2007年杭州地区品牌份额</w:t>
      </w:r>
      <w:r>
        <w:rPr>
          <w:rFonts w:hint="eastAsia"/>
        </w:rPr>
        <w:br/>
      </w:r>
      <w:r>
        <w:rPr>
          <w:rFonts w:hint="eastAsia"/>
        </w:rPr>
        <w:t>　　表 12 2003~2008年2Q南京地区品牌份额</w:t>
      </w:r>
      <w:r>
        <w:rPr>
          <w:rFonts w:hint="eastAsia"/>
        </w:rPr>
        <w:br/>
      </w:r>
      <w:r>
        <w:rPr>
          <w:rFonts w:hint="eastAsia"/>
        </w:rPr>
        <w:t>　　表 13 2007年南京地区品牌份额</w:t>
      </w:r>
      <w:r>
        <w:rPr>
          <w:rFonts w:hint="eastAsia"/>
        </w:rPr>
        <w:br/>
      </w:r>
      <w:r>
        <w:rPr>
          <w:rFonts w:hint="eastAsia"/>
        </w:rPr>
        <w:t>　　表 14 2003~2008年2Q湖北地区品牌份额</w:t>
      </w:r>
      <w:r>
        <w:rPr>
          <w:rFonts w:hint="eastAsia"/>
        </w:rPr>
        <w:br/>
      </w:r>
      <w:r>
        <w:rPr>
          <w:rFonts w:hint="eastAsia"/>
        </w:rPr>
        <w:t>　　表 15 2007年湖北地区品牌份额</w:t>
      </w:r>
      <w:r>
        <w:rPr>
          <w:rFonts w:hint="eastAsia"/>
        </w:rPr>
        <w:br/>
      </w:r>
      <w:r>
        <w:rPr>
          <w:rFonts w:hint="eastAsia"/>
        </w:rPr>
        <w:t>　　表 16 2003~2008年2Q湖南地区品牌份额</w:t>
      </w:r>
      <w:r>
        <w:rPr>
          <w:rFonts w:hint="eastAsia"/>
        </w:rPr>
        <w:br/>
      </w:r>
      <w:r>
        <w:rPr>
          <w:rFonts w:hint="eastAsia"/>
        </w:rPr>
        <w:t>　　表 17 2007年湖南地区品牌份额</w:t>
      </w:r>
      <w:r>
        <w:rPr>
          <w:rFonts w:hint="eastAsia"/>
        </w:rPr>
        <w:br/>
      </w:r>
      <w:r>
        <w:rPr>
          <w:rFonts w:hint="eastAsia"/>
        </w:rPr>
        <w:t>　　表 18 2003~2008年2Q石家庄地区品牌份额</w:t>
      </w:r>
      <w:r>
        <w:rPr>
          <w:rFonts w:hint="eastAsia"/>
        </w:rPr>
        <w:br/>
      </w:r>
      <w:r>
        <w:rPr>
          <w:rFonts w:hint="eastAsia"/>
        </w:rPr>
        <w:t>　　表 19 2007年石家庄地区品牌份额</w:t>
      </w:r>
      <w:r>
        <w:rPr>
          <w:rFonts w:hint="eastAsia"/>
        </w:rPr>
        <w:br/>
      </w:r>
      <w:r>
        <w:rPr>
          <w:rFonts w:hint="eastAsia"/>
        </w:rPr>
        <w:t>　　表 20 现已批准上市的纳洛酮厂家情况</w:t>
      </w:r>
      <w:r>
        <w:rPr>
          <w:rFonts w:hint="eastAsia"/>
        </w:rPr>
        <w:br/>
      </w:r>
      <w:r>
        <w:rPr>
          <w:rFonts w:hint="eastAsia"/>
        </w:rPr>
        <w:t>　　表 21 申请纳洛酮新药机构</w:t>
      </w:r>
      <w:r>
        <w:rPr>
          <w:rFonts w:hint="eastAsia"/>
        </w:rPr>
        <w:br/>
      </w:r>
      <w:r>
        <w:rPr>
          <w:rFonts w:hint="eastAsia"/>
        </w:rPr>
        <w:t>　　图 1 2003~2008年2Q抽样医院纳洛酮销售额及增长率</w:t>
      </w:r>
      <w:r>
        <w:rPr>
          <w:rFonts w:hint="eastAsia"/>
        </w:rPr>
        <w:br/>
      </w:r>
      <w:r>
        <w:rPr>
          <w:rFonts w:hint="eastAsia"/>
        </w:rPr>
        <w:t>　　图 2 2003~2008年2Q抽样医院不同给药途径纳洛酮用药金额比例</w:t>
      </w:r>
      <w:r>
        <w:rPr>
          <w:rFonts w:hint="eastAsia"/>
        </w:rPr>
        <w:br/>
      </w:r>
      <w:r>
        <w:rPr>
          <w:rFonts w:hint="eastAsia"/>
        </w:rPr>
        <w:t>　　图 3 2007年主要企业市场份额分配情况</w:t>
      </w:r>
      <w:r>
        <w:rPr>
          <w:rFonts w:hint="eastAsia"/>
        </w:rPr>
        <w:br/>
      </w:r>
      <w:r>
        <w:rPr>
          <w:rFonts w:hint="eastAsia"/>
        </w:rPr>
        <w:t>　　图 4 2003~2008年2Q抽样医院北京华素制药纳洛酮销售额及增长率</w:t>
      </w:r>
      <w:r>
        <w:rPr>
          <w:rFonts w:hint="eastAsia"/>
        </w:rPr>
        <w:br/>
      </w:r>
      <w:r>
        <w:rPr>
          <w:rFonts w:hint="eastAsia"/>
        </w:rPr>
        <w:t>　　图 5 2005~2008年2Q抽样医院北京凯因纳洛酮销售额及增长率</w:t>
      </w:r>
      <w:r>
        <w:rPr>
          <w:rFonts w:hint="eastAsia"/>
        </w:rPr>
        <w:br/>
      </w:r>
      <w:r>
        <w:rPr>
          <w:rFonts w:hint="eastAsia"/>
        </w:rPr>
        <w:t>　　图 6 2003~2008年2Q抽样医院益侨（湖南）制药纳洛酮销售额及增长率</w:t>
      </w:r>
      <w:r>
        <w:rPr>
          <w:rFonts w:hint="eastAsia"/>
        </w:rPr>
        <w:br/>
      </w:r>
      <w:r>
        <w:rPr>
          <w:rFonts w:hint="eastAsia"/>
        </w:rPr>
        <w:t>　　图 7 2005~2008年2Q抽样医院成都倍特药业纳洛酮销售额及增长率</w:t>
      </w:r>
      <w:r>
        <w:rPr>
          <w:rFonts w:hint="eastAsia"/>
        </w:rPr>
        <w:br/>
      </w:r>
      <w:r>
        <w:rPr>
          <w:rFonts w:hint="eastAsia"/>
        </w:rPr>
        <w:t>　　图 8 2006~2008年2Q抽样医院重庆药友纳洛酮销售额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86714fb2b418d" w:history="1">
        <w:r>
          <w:rPr>
            <w:rStyle w:val="Hyperlink"/>
          </w:rPr>
          <w:t>中国纳洛酮市场分析报告</w:t>
        </w:r>
      </w:hyperlink>
      <w:r>
        <w:rPr>
          <w:color w:val="C00000"/>
        </w:rPr>
        <w:t>》，报告编号：</w:t>
      </w:r>
      <w:r>
        <w:rPr>
          <w:rFonts w:hint="eastAsia"/>
          <w:color w:val="C00000"/>
        </w:rPr>
        <w:t>02AA508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86714fb2b418d" w:history="1">
        <w:r>
          <w:rPr>
            <w:rStyle w:val="Hyperlink"/>
          </w:rPr>
          <w:t>https://www.20087.com/2008-12/R_zhongguonaluotongshichangfenxiBaoGao.html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d29567bfc4174" w:history="1">
      <w:r>
        <w:rPr>
          <w:rStyle w:val="Hyperlink"/>
        </w:rPr>
        <w:t>中国纳洛酮市场分析报告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naluotongshichangfenxiBaoGao.html" TargetMode="External" Id="R36586714fb2b418d" /></Relationships>
</file>

<file path=word/_rels/header2.xml.rels>&#65279;<?xml version="1.0" encoding="utf-8"?><Relationships xmlns="http://schemas.openxmlformats.org/package/2006/relationships"><Relationship Type="http://schemas.openxmlformats.org/officeDocument/2006/relationships/hyperlink" Target="https://www.20087.com/2008-12/R_zhongguonaluotongshichangfenxiBaoGao.html" TargetMode="External" Id="R144d29567bfc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2008-12-09T00:57:00Z</dcterms:created>
  <dcterms:modified xsi:type="dcterms:W3CDTF">2008-12-09T01:57:00Z</dcterms:modified>
  <dc:subject>中国纳洛酮市场分析报告</dc:subject>
  <dc:title>中国纳洛酮市场分析报告</dc:title>
  <cp:keywords>中国纳洛酮市场分析报告</cp:keywords>
  <dc:description>中国纳洛酮市场分析报告</dc:description>
</cp:coreProperties>
</file>