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c2a523a94f80" w:history="1">
              <w:r>
                <w:rPr>
                  <w:rStyle w:val="Hyperlink"/>
                </w:rPr>
                <w:t>中国老年市场发展的调研报告（2009）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c2a523a94f80" w:history="1">
              <w:r>
                <w:rPr>
                  <w:rStyle w:val="Hyperlink"/>
                </w:rPr>
                <w:t>中国老年市场发展的调研报告（2009）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2c2a523a94f80" w:history="1">
                <w:r>
                  <w:rPr>
                    <w:rStyle w:val="Hyperlink"/>
                  </w:rPr>
                  <w:t>https://www.20087.com/2008-12/R_zhongguolaonianshichangfazhandediaoyBaoGao.html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22c2a523a94f80" w:history="1">
        <w:r>
          <w:rPr>
            <w:rStyle w:val="Hyperlink"/>
          </w:rPr>
          <w:t>中国老年市场发展的调研报告（2009）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c2a523a94f80" w:history="1">
        <w:r>
          <w:rPr>
            <w:rStyle w:val="Hyperlink"/>
          </w:rPr>
          <w:t>中国老年市场发展的调研报告（2009）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c2a523a94f80" w:history="1">
        <w:r>
          <w:rPr>
            <w:rStyle w:val="Hyperlink"/>
          </w:rPr>
          <w:t>中国老年市场发展的调研报告（2009）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数据来源</w:t>
      </w:r>
      <w:r>
        <w:rPr>
          <w:rFonts w:hint="eastAsia"/>
        </w:rPr>
        <w:br/>
      </w:r>
      <w:r>
        <w:rPr>
          <w:rFonts w:hint="eastAsia"/>
        </w:rPr>
        <w:t>　　1.3 相关指标/术语解释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国内外老年市场的理论研究现状</w:t>
      </w:r>
      <w:r>
        <w:rPr>
          <w:rFonts w:hint="eastAsia"/>
        </w:rPr>
        <w:br/>
      </w:r>
      <w:r>
        <w:rPr>
          <w:rFonts w:hint="eastAsia"/>
        </w:rPr>
        <w:t>　　2.1.1 国外老年市场的理论研究现状</w:t>
      </w:r>
      <w:r>
        <w:rPr>
          <w:rFonts w:hint="eastAsia"/>
        </w:rPr>
        <w:br/>
      </w:r>
      <w:r>
        <w:rPr>
          <w:rFonts w:hint="eastAsia"/>
        </w:rPr>
        <w:t>　　2.1.2 国内老年市场的理论研究现状</w:t>
      </w:r>
      <w:r>
        <w:rPr>
          <w:rFonts w:hint="eastAsia"/>
        </w:rPr>
        <w:br/>
      </w:r>
      <w:r>
        <w:rPr>
          <w:rFonts w:hint="eastAsia"/>
        </w:rPr>
        <w:t>　　2.2 老年市场营销理论的研究概况</w:t>
      </w:r>
      <w:r>
        <w:rPr>
          <w:rFonts w:hint="eastAsia"/>
        </w:rPr>
        <w:br/>
      </w:r>
      <w:r>
        <w:rPr>
          <w:rFonts w:hint="eastAsia"/>
        </w:rPr>
        <w:t>　　2.2.1 营销策略理论基础</w:t>
      </w:r>
      <w:r>
        <w:rPr>
          <w:rFonts w:hint="eastAsia"/>
        </w:rPr>
        <w:br/>
      </w:r>
      <w:r>
        <w:rPr>
          <w:rFonts w:hint="eastAsia"/>
        </w:rPr>
        <w:t>　　2.2.2 老年市场营销理论的发展研究</w:t>
      </w:r>
      <w:r>
        <w:rPr>
          <w:rFonts w:hint="eastAsia"/>
        </w:rPr>
        <w:br/>
      </w:r>
      <w:r>
        <w:rPr>
          <w:rFonts w:hint="eastAsia"/>
        </w:rPr>
        <w:t>　　2.2.3 老年市场营销和老年消费者行为的关系研究</w:t>
      </w:r>
      <w:r>
        <w:rPr>
          <w:rFonts w:hint="eastAsia"/>
        </w:rPr>
        <w:br/>
      </w:r>
      <w:r>
        <w:rPr>
          <w:rFonts w:hint="eastAsia"/>
        </w:rPr>
        <w:t>　　3.中国老年市场评价体系与方法</w:t>
      </w:r>
      <w:r>
        <w:rPr>
          <w:rFonts w:hint="eastAsia"/>
        </w:rPr>
        <w:br/>
      </w:r>
      <w:r>
        <w:rPr>
          <w:rFonts w:hint="eastAsia"/>
        </w:rPr>
        <w:t>　　3.1 世界老年市场特征</w:t>
      </w:r>
      <w:r>
        <w:rPr>
          <w:rFonts w:hint="eastAsia"/>
        </w:rPr>
        <w:br/>
      </w:r>
      <w:r>
        <w:rPr>
          <w:rFonts w:hint="eastAsia"/>
        </w:rPr>
        <w:t>　　3.2 中国老年市场特征</w:t>
      </w:r>
      <w:r>
        <w:rPr>
          <w:rFonts w:hint="eastAsia"/>
        </w:rPr>
        <w:br/>
      </w:r>
      <w:r>
        <w:rPr>
          <w:rFonts w:hint="eastAsia"/>
        </w:rPr>
        <w:t>　　3.3 中国老年市场调研的意义</w:t>
      </w:r>
      <w:r>
        <w:rPr>
          <w:rFonts w:hint="eastAsia"/>
        </w:rPr>
        <w:br/>
      </w:r>
      <w:r>
        <w:rPr>
          <w:rFonts w:hint="eastAsia"/>
        </w:rPr>
        <w:t>　　3.4 中国老年市场调研</w:t>
      </w:r>
      <w:r>
        <w:rPr>
          <w:rFonts w:hint="eastAsia"/>
        </w:rPr>
        <w:br/>
      </w:r>
      <w:r>
        <w:rPr>
          <w:rFonts w:hint="eastAsia"/>
        </w:rPr>
        <w:t>　　3.4.1 中国老年市场调研结构</w:t>
      </w:r>
      <w:r>
        <w:rPr>
          <w:rFonts w:hint="eastAsia"/>
        </w:rPr>
        <w:br/>
      </w:r>
      <w:r>
        <w:rPr>
          <w:rFonts w:hint="eastAsia"/>
        </w:rPr>
        <w:t>　　3.4.2 中国老年市场评价方法</w:t>
      </w:r>
      <w:r>
        <w:rPr>
          <w:rFonts w:hint="eastAsia"/>
        </w:rPr>
        <w:br/>
      </w:r>
      <w:r>
        <w:rPr>
          <w:rFonts w:hint="eastAsia"/>
        </w:rPr>
        <w:t>　　4.中国老年市场调研分析</w:t>
      </w:r>
      <w:r>
        <w:rPr>
          <w:rFonts w:hint="eastAsia"/>
        </w:rPr>
        <w:br/>
      </w:r>
      <w:r>
        <w:rPr>
          <w:rFonts w:hint="eastAsia"/>
        </w:rPr>
        <w:t>　　4.1 调查方案设计</w:t>
      </w:r>
      <w:r>
        <w:rPr>
          <w:rFonts w:hint="eastAsia"/>
        </w:rPr>
        <w:br/>
      </w:r>
      <w:r>
        <w:rPr>
          <w:rFonts w:hint="eastAsia"/>
        </w:rPr>
        <w:t>　　4.1.1 实施调查的对象</w:t>
      </w:r>
      <w:r>
        <w:rPr>
          <w:rFonts w:hint="eastAsia"/>
        </w:rPr>
        <w:br/>
      </w:r>
      <w:r>
        <w:rPr>
          <w:rFonts w:hint="eastAsia"/>
        </w:rPr>
        <w:t>　　4.1.2 问卷设计和调研方法</w:t>
      </w:r>
      <w:r>
        <w:rPr>
          <w:rFonts w:hint="eastAsia"/>
        </w:rPr>
        <w:br/>
      </w:r>
      <w:r>
        <w:rPr>
          <w:rFonts w:hint="eastAsia"/>
        </w:rPr>
        <w:t>　　4.1.3 数据收集样本情况</w:t>
      </w:r>
      <w:r>
        <w:rPr>
          <w:rFonts w:hint="eastAsia"/>
        </w:rPr>
        <w:br/>
      </w:r>
      <w:r>
        <w:rPr>
          <w:rFonts w:hint="eastAsia"/>
        </w:rPr>
        <w:t>　　4.2 调查数据统计结果与分析</w:t>
      </w:r>
      <w:r>
        <w:rPr>
          <w:rFonts w:hint="eastAsia"/>
        </w:rPr>
        <w:br/>
      </w:r>
      <w:r>
        <w:rPr>
          <w:rFonts w:hint="eastAsia"/>
        </w:rPr>
        <w:t>　　4.2.1 中国老年消费者对食品方面的评价</w:t>
      </w:r>
      <w:r>
        <w:rPr>
          <w:rFonts w:hint="eastAsia"/>
        </w:rPr>
        <w:br/>
      </w:r>
      <w:r>
        <w:rPr>
          <w:rFonts w:hint="eastAsia"/>
        </w:rPr>
        <w:t>　　4.2.2 中国老年消费者对日用品/服装方面的评价</w:t>
      </w:r>
      <w:r>
        <w:rPr>
          <w:rFonts w:hint="eastAsia"/>
        </w:rPr>
        <w:br/>
      </w:r>
      <w:r>
        <w:rPr>
          <w:rFonts w:hint="eastAsia"/>
        </w:rPr>
        <w:t>　　4.2.3 中国老年消费者对保健品方面的评价</w:t>
      </w:r>
      <w:r>
        <w:rPr>
          <w:rFonts w:hint="eastAsia"/>
        </w:rPr>
        <w:br/>
      </w:r>
      <w:r>
        <w:rPr>
          <w:rFonts w:hint="eastAsia"/>
        </w:rPr>
        <w:t>　　4.2.4 中国老年消费者对促销方面的评价</w:t>
      </w:r>
      <w:r>
        <w:rPr>
          <w:rFonts w:hint="eastAsia"/>
        </w:rPr>
        <w:br/>
      </w:r>
      <w:r>
        <w:rPr>
          <w:rFonts w:hint="eastAsia"/>
        </w:rPr>
        <w:t>　　4.2.5 中国老年消费者对旅行方面的评价</w:t>
      </w:r>
      <w:r>
        <w:rPr>
          <w:rFonts w:hint="eastAsia"/>
        </w:rPr>
        <w:br/>
      </w:r>
      <w:r>
        <w:rPr>
          <w:rFonts w:hint="eastAsia"/>
        </w:rPr>
        <w:t>　　4.2.6 中国老年消费者对网络购物方面的评价</w:t>
      </w:r>
      <w:r>
        <w:rPr>
          <w:rFonts w:hint="eastAsia"/>
        </w:rPr>
        <w:br/>
      </w:r>
      <w:r>
        <w:rPr>
          <w:rFonts w:hint="eastAsia"/>
        </w:rPr>
        <w:t>　　5.中国老年市场需求特征及存在的问题</w:t>
      </w:r>
      <w:r>
        <w:rPr>
          <w:rFonts w:hint="eastAsia"/>
        </w:rPr>
        <w:br/>
      </w:r>
      <w:r>
        <w:rPr>
          <w:rFonts w:hint="eastAsia"/>
        </w:rPr>
        <w:t>　　5.1 中国老年市场需求特征</w:t>
      </w:r>
      <w:r>
        <w:rPr>
          <w:rFonts w:hint="eastAsia"/>
        </w:rPr>
        <w:br/>
      </w:r>
      <w:r>
        <w:rPr>
          <w:rFonts w:hint="eastAsia"/>
        </w:rPr>
        <w:t>　　5.1.1 中国老年消费者购买力分析</w:t>
      </w:r>
      <w:r>
        <w:rPr>
          <w:rFonts w:hint="eastAsia"/>
        </w:rPr>
        <w:br/>
      </w:r>
      <w:r>
        <w:rPr>
          <w:rFonts w:hint="eastAsia"/>
        </w:rPr>
        <w:t>　　5.1.2 中国老年消费者消费动机特征</w:t>
      </w:r>
      <w:r>
        <w:rPr>
          <w:rFonts w:hint="eastAsia"/>
        </w:rPr>
        <w:br/>
      </w:r>
      <w:r>
        <w:rPr>
          <w:rFonts w:hint="eastAsia"/>
        </w:rPr>
        <w:t>　　5.1.3 中国老年消费者心理特征</w:t>
      </w:r>
      <w:r>
        <w:rPr>
          <w:rFonts w:hint="eastAsia"/>
        </w:rPr>
        <w:br/>
      </w:r>
      <w:r>
        <w:rPr>
          <w:rFonts w:hint="eastAsia"/>
        </w:rPr>
        <w:t>　　5.1.4 中国老年消费者行为特征</w:t>
      </w:r>
      <w:r>
        <w:rPr>
          <w:rFonts w:hint="eastAsia"/>
        </w:rPr>
        <w:br/>
      </w:r>
      <w:r>
        <w:rPr>
          <w:rFonts w:hint="eastAsia"/>
        </w:rPr>
        <w:t>　　5.2 中国老年市场存在的问题</w:t>
      </w:r>
      <w:r>
        <w:rPr>
          <w:rFonts w:hint="eastAsia"/>
        </w:rPr>
        <w:br/>
      </w:r>
      <w:r>
        <w:rPr>
          <w:rFonts w:hint="eastAsia"/>
        </w:rPr>
        <w:t>　　5.2.1 服务意识</w:t>
      </w:r>
      <w:r>
        <w:rPr>
          <w:rFonts w:hint="eastAsia"/>
        </w:rPr>
        <w:br/>
      </w:r>
      <w:r>
        <w:rPr>
          <w:rFonts w:hint="eastAsia"/>
        </w:rPr>
        <w:t>　　5.2.2 服务效率</w:t>
      </w:r>
      <w:r>
        <w:rPr>
          <w:rFonts w:hint="eastAsia"/>
        </w:rPr>
        <w:br/>
      </w:r>
      <w:r>
        <w:rPr>
          <w:rFonts w:hint="eastAsia"/>
        </w:rPr>
        <w:t>　　5.2.3 服务内容</w:t>
      </w:r>
      <w:r>
        <w:rPr>
          <w:rFonts w:hint="eastAsia"/>
        </w:rPr>
        <w:br/>
      </w:r>
      <w:r>
        <w:rPr>
          <w:rFonts w:hint="eastAsia"/>
        </w:rPr>
        <w:t>　　5.3 中国老年市场问题成因分析</w:t>
      </w:r>
      <w:r>
        <w:rPr>
          <w:rFonts w:hint="eastAsia"/>
        </w:rPr>
        <w:br/>
      </w:r>
      <w:r>
        <w:rPr>
          <w:rFonts w:hint="eastAsia"/>
        </w:rPr>
        <w:t>　　5.3.1 服务战略和质量保证体系</w:t>
      </w:r>
      <w:r>
        <w:rPr>
          <w:rFonts w:hint="eastAsia"/>
        </w:rPr>
        <w:br/>
      </w:r>
      <w:r>
        <w:rPr>
          <w:rFonts w:hint="eastAsia"/>
        </w:rPr>
        <w:t>　　5.3.2 产品技术创新能力</w:t>
      </w:r>
      <w:r>
        <w:rPr>
          <w:rFonts w:hint="eastAsia"/>
        </w:rPr>
        <w:br/>
      </w:r>
      <w:r>
        <w:rPr>
          <w:rFonts w:hint="eastAsia"/>
        </w:rPr>
        <w:t>　　5.3.3 管理法律</w:t>
      </w:r>
      <w:r>
        <w:rPr>
          <w:rFonts w:hint="eastAsia"/>
        </w:rPr>
        <w:br/>
      </w:r>
      <w:r>
        <w:rPr>
          <w:rFonts w:hint="eastAsia"/>
        </w:rPr>
        <w:t>　　6.中国老年市场服务提升策略</w:t>
      </w:r>
      <w:r>
        <w:rPr>
          <w:rFonts w:hint="eastAsia"/>
        </w:rPr>
        <w:br/>
      </w:r>
      <w:r>
        <w:rPr>
          <w:rFonts w:hint="eastAsia"/>
        </w:rPr>
        <w:t>　　6.1 准确定位中国老年市场</w:t>
      </w:r>
      <w:r>
        <w:rPr>
          <w:rFonts w:hint="eastAsia"/>
        </w:rPr>
        <w:br/>
      </w:r>
      <w:r>
        <w:rPr>
          <w:rFonts w:hint="eastAsia"/>
        </w:rPr>
        <w:t>　　6.2 建立中国老年市场质量保证体系</w:t>
      </w:r>
      <w:r>
        <w:rPr>
          <w:rFonts w:hint="eastAsia"/>
        </w:rPr>
        <w:br/>
      </w:r>
      <w:r>
        <w:rPr>
          <w:rFonts w:hint="eastAsia"/>
        </w:rPr>
        <w:t>　　6.3 引入老年客户关系管理系统</w:t>
      </w:r>
      <w:r>
        <w:rPr>
          <w:rFonts w:hint="eastAsia"/>
        </w:rPr>
        <w:br/>
      </w:r>
      <w:r>
        <w:rPr>
          <w:rFonts w:hint="eastAsia"/>
        </w:rPr>
        <w:t>　　6.4 建立社区老年个性化服务体系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c2a523a94f80" w:history="1">
        <w:r>
          <w:rPr>
            <w:rStyle w:val="Hyperlink"/>
          </w:rPr>
          <w:t>中国老年市场发展的调研报告（2009）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2c2a523a94f80" w:history="1">
        <w:r>
          <w:rPr>
            <w:rStyle w:val="Hyperlink"/>
          </w:rPr>
          <w:t>https://www.20087.com/2008-12/R_zhongguolaonianshichangfazhandediaoyBaoGao.html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4e60adbe472d" w:history="1">
      <w:r>
        <w:rPr>
          <w:rStyle w:val="Hyperlink"/>
        </w:rPr>
        <w:t>中国老年市场发展的调研报告（2009）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laonianshichangfazhandediaoyBaoGao.html" TargetMode="External" Id="R6422c2a523a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laonianshichangfazhandediaoyBaoGao.html" TargetMode="External" Id="Rf8ed4e60adbe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2008-12-10T01:53:00Z</dcterms:created>
  <dcterms:modified xsi:type="dcterms:W3CDTF">2008-12-10T02:53:00Z</dcterms:modified>
  <dc:subject>中国老年市场发展的调研报告（2009）</dc:subject>
  <dc:title>中国老年市场发展的调研报告（2009）</dc:title>
  <cp:keywords>中国老年市场发展的调研报告（2009）</cp:keywords>
  <dc:description>中国老年市场发展的调研报告（2009）</dc:description>
</cp:coreProperties>
</file>