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929a613f45a9" w:history="1">
              <w:r>
                <w:rPr>
                  <w:rStyle w:val="Hyperlink"/>
                </w:rPr>
                <w:t>新加坡保健品市场研究报告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929a613f45a9" w:history="1">
              <w:r>
                <w:rPr>
                  <w:rStyle w:val="Hyperlink"/>
                </w:rPr>
                <w:t>新加坡保健品市场研究报告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9929a613f45a9" w:history="1">
                <w:r>
                  <w:rPr>
                    <w:rStyle w:val="Hyperlink"/>
                  </w:rPr>
                  <w:t>https://www.20087.com/2008-12/R_xinjiapobaojianpinshichangyanjiuBaoGao.html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简介</w:t>
      </w:r>
      <w:r>
        <w:rPr>
          <w:rFonts w:hint="eastAsia"/>
        </w:rPr>
        <w:br/>
      </w:r>
      <w:r>
        <w:rPr>
          <w:rFonts w:hint="eastAsia"/>
        </w:rPr>
        <w:t>　　第一节 本报告的重点</w:t>
      </w:r>
      <w:r>
        <w:rPr>
          <w:rFonts w:hint="eastAsia"/>
        </w:rPr>
        <w:br/>
      </w:r>
      <w:r>
        <w:rPr>
          <w:rFonts w:hint="eastAsia"/>
        </w:rPr>
        <w:t>　　第二节 新加坡市场概况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新加坡医药的监管环境</w:t>
      </w:r>
      <w:r>
        <w:rPr>
          <w:rFonts w:hint="eastAsia"/>
        </w:rPr>
        <w:br/>
      </w:r>
      <w:r>
        <w:rPr>
          <w:rFonts w:hint="eastAsia"/>
        </w:rPr>
        <w:t>　　第一节 法规条例综述</w:t>
      </w:r>
      <w:r>
        <w:rPr>
          <w:rFonts w:hint="eastAsia"/>
        </w:rPr>
        <w:br/>
      </w:r>
      <w:r>
        <w:rPr>
          <w:rFonts w:hint="eastAsia"/>
        </w:rPr>
        <w:t>　　第二节 医药和其他保健产品的法规</w:t>
      </w:r>
      <w:r>
        <w:rPr>
          <w:rFonts w:hint="eastAsia"/>
        </w:rPr>
        <w:br/>
      </w:r>
      <w:r>
        <w:rPr>
          <w:rFonts w:hint="eastAsia"/>
        </w:rPr>
        <w:t>　　第三节 食物和食物补品的法规</w:t>
      </w:r>
      <w:r>
        <w:rPr>
          <w:rFonts w:hint="eastAsia"/>
        </w:rPr>
        <w:br/>
      </w:r>
      <w:r>
        <w:rPr>
          <w:rFonts w:hint="eastAsia"/>
        </w:rPr>
        <w:t>　　　　一、一般食品法规和管理程序</w:t>
      </w:r>
      <w:r>
        <w:rPr>
          <w:rFonts w:hint="eastAsia"/>
        </w:rPr>
        <w:br/>
      </w:r>
      <w:r>
        <w:rPr>
          <w:rFonts w:hint="eastAsia"/>
        </w:rPr>
        <w:t>　　　　二、加工食品和饮料的进口条例</w:t>
      </w:r>
      <w:r>
        <w:rPr>
          <w:rFonts w:hint="eastAsia"/>
        </w:rPr>
        <w:br/>
      </w:r>
      <w:r>
        <w:rPr>
          <w:rFonts w:hint="eastAsia"/>
        </w:rPr>
        <w:t>　　　　三、有机食品和饮料的监管环境</w:t>
      </w:r>
      <w:r>
        <w:rPr>
          <w:rFonts w:hint="eastAsia"/>
        </w:rPr>
        <w:br/>
      </w:r>
      <w:r>
        <w:rPr>
          <w:rFonts w:hint="eastAsia"/>
        </w:rPr>
        <w:t>　　　　四、关于食品饮料营销活动的综合条例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销售渠道</w:t>
      </w:r>
      <w:r>
        <w:rPr>
          <w:rFonts w:hint="eastAsia"/>
        </w:rPr>
        <w:br/>
      </w:r>
      <w:r>
        <w:rPr>
          <w:rFonts w:hint="eastAsia"/>
        </w:rPr>
        <w:t>第四章 市场概览</w:t>
      </w:r>
      <w:r>
        <w:rPr>
          <w:rFonts w:hint="eastAsia"/>
        </w:rPr>
        <w:br/>
      </w:r>
      <w:r>
        <w:rPr>
          <w:rFonts w:hint="eastAsia"/>
        </w:rPr>
        <w:t>　　第一节 功能性食品</w:t>
      </w:r>
      <w:r>
        <w:rPr>
          <w:rFonts w:hint="eastAsia"/>
        </w:rPr>
        <w:br/>
      </w:r>
      <w:r>
        <w:rPr>
          <w:rFonts w:hint="eastAsia"/>
        </w:rPr>
        <w:t>　　第二节 营养品</w:t>
      </w:r>
      <w:r>
        <w:rPr>
          <w:rFonts w:hint="eastAsia"/>
        </w:rPr>
        <w:br/>
      </w:r>
      <w:r>
        <w:rPr>
          <w:rFonts w:hint="eastAsia"/>
        </w:rPr>
        <w:t>　　　　一、新加坡营养品进口</w:t>
      </w:r>
      <w:r>
        <w:rPr>
          <w:rFonts w:hint="eastAsia"/>
        </w:rPr>
        <w:br/>
      </w:r>
      <w:r>
        <w:rPr>
          <w:rFonts w:hint="eastAsia"/>
        </w:rPr>
        <w:t>　　　　二、营养品零售市场</w:t>
      </w:r>
      <w:r>
        <w:rPr>
          <w:rFonts w:hint="eastAsia"/>
        </w:rPr>
        <w:br/>
      </w:r>
      <w:r>
        <w:rPr>
          <w:rFonts w:hint="eastAsia"/>
        </w:rPr>
        <w:t>　　第三节 有机食品和饮料</w:t>
      </w:r>
      <w:r>
        <w:rPr>
          <w:rFonts w:hint="eastAsia"/>
        </w:rPr>
        <w:br/>
      </w:r>
      <w:r>
        <w:rPr>
          <w:rFonts w:hint="eastAsia"/>
        </w:rPr>
        <w:t>　　　　一、市场规模和发展趋势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四、新加坡消费者和对有机食品的需求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生产商和出口商的未来的战略机会和方向</w:t>
      </w:r>
      <w:r>
        <w:rPr>
          <w:rFonts w:hint="eastAsia"/>
        </w:rPr>
        <w:br/>
      </w:r>
      <w:r>
        <w:rPr>
          <w:rFonts w:hint="eastAsia"/>
        </w:rPr>
        <w:t>　　第一节 新加坡市场展望</w:t>
      </w:r>
      <w:r>
        <w:rPr>
          <w:rFonts w:hint="eastAsia"/>
        </w:rPr>
        <w:br/>
      </w:r>
      <w:r>
        <w:rPr>
          <w:rFonts w:hint="eastAsia"/>
        </w:rPr>
        <w:t>　　第二节 [~中~智林~]机会、威胁和建议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　　1、监管机构联系方式</w:t>
      </w:r>
      <w:r>
        <w:rPr>
          <w:rFonts w:hint="eastAsia"/>
        </w:rPr>
        <w:br/>
      </w:r>
      <w:r>
        <w:rPr>
          <w:rFonts w:hint="eastAsia"/>
        </w:rPr>
        <w:t>　　　　　　2、经销商联系方式</w:t>
      </w:r>
      <w:r>
        <w:rPr>
          <w:rFonts w:hint="eastAsia"/>
        </w:rPr>
        <w:br/>
      </w:r>
      <w:r>
        <w:rPr>
          <w:rFonts w:hint="eastAsia"/>
        </w:rPr>
        <w:t>　　　　　　3、食品加工商联系方式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表1：因误导消费者引发索赔的产品举例</w:t>
      </w:r>
      <w:r>
        <w:rPr>
          <w:rFonts w:hint="eastAsia"/>
        </w:rPr>
        <w:br/>
      </w:r>
      <w:r>
        <w:rPr>
          <w:rFonts w:hint="eastAsia"/>
        </w:rPr>
        <w:t>　　表2：疾病和病症</w:t>
      </w:r>
      <w:r>
        <w:rPr>
          <w:rFonts w:hint="eastAsia"/>
        </w:rPr>
        <w:br/>
      </w:r>
      <w:r>
        <w:rPr>
          <w:rFonts w:hint="eastAsia"/>
        </w:rPr>
        <w:t>　　表3：新加坡主要的医药零售商</w:t>
      </w:r>
      <w:r>
        <w:rPr>
          <w:rFonts w:hint="eastAsia"/>
        </w:rPr>
        <w:br/>
      </w:r>
      <w:r>
        <w:rPr>
          <w:rFonts w:hint="eastAsia"/>
        </w:rPr>
        <w:t>　　表4：新加坡医药零售商分布</w:t>
      </w:r>
      <w:r>
        <w:rPr>
          <w:rFonts w:hint="eastAsia"/>
        </w:rPr>
        <w:br/>
      </w:r>
      <w:r>
        <w:rPr>
          <w:rFonts w:hint="eastAsia"/>
        </w:rPr>
        <w:t>　　表5：2005-2007年新加坡营养品进口、消费、转口贸易统计</w:t>
      </w:r>
      <w:r>
        <w:rPr>
          <w:rFonts w:hint="eastAsia"/>
        </w:rPr>
        <w:br/>
      </w:r>
      <w:r>
        <w:rPr>
          <w:rFonts w:hint="eastAsia"/>
        </w:rPr>
        <w:t>　　表6：2003、2007年新加坡食物补品进口统计</w:t>
      </w:r>
      <w:r>
        <w:rPr>
          <w:rFonts w:hint="eastAsia"/>
        </w:rPr>
        <w:br/>
      </w:r>
      <w:r>
        <w:rPr>
          <w:rFonts w:hint="eastAsia"/>
        </w:rPr>
        <w:t>　　表7：2008年新加坡有机食品饮料市场结构</w:t>
      </w:r>
      <w:r>
        <w:rPr>
          <w:rFonts w:hint="eastAsia"/>
        </w:rPr>
        <w:br/>
      </w:r>
      <w:r>
        <w:rPr>
          <w:rFonts w:hint="eastAsia"/>
        </w:rPr>
        <w:t>　　表8：新加坡经济近期预测</w:t>
      </w:r>
      <w:r>
        <w:rPr>
          <w:rFonts w:hint="eastAsia"/>
        </w:rPr>
        <w:br/>
      </w:r>
      <w:r>
        <w:rPr>
          <w:rFonts w:hint="eastAsia"/>
        </w:rPr>
        <w:t>　　图1：新加坡医药销售渠道</w:t>
      </w:r>
      <w:r>
        <w:rPr>
          <w:rFonts w:hint="eastAsia"/>
        </w:rPr>
        <w:br/>
      </w:r>
      <w:r>
        <w:rPr>
          <w:rFonts w:hint="eastAsia"/>
        </w:rPr>
        <w:t>　　图2：新加坡营养品进口分布（按照功能划分）</w:t>
      </w:r>
      <w:r>
        <w:rPr>
          <w:rFonts w:hint="eastAsia"/>
        </w:rPr>
        <w:br/>
      </w:r>
      <w:r>
        <w:rPr>
          <w:rFonts w:hint="eastAsia"/>
        </w:rPr>
        <w:t>　　图3：2007年新加坡食物补品进口来源国分布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929a613f45a9" w:history="1">
        <w:r>
          <w:rPr>
            <w:rStyle w:val="Hyperlink"/>
          </w:rPr>
          <w:t>新加坡保健品市场研究报告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9929a613f45a9" w:history="1">
        <w:r>
          <w:rPr>
            <w:rStyle w:val="Hyperlink"/>
          </w:rPr>
          <w:t>https://www.20087.com/2008-12/R_xinjiapobaojianpinshichangyanjiuBaoGao.html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25c08ab8f465c" w:history="1">
      <w:r>
        <w:rPr>
          <w:rStyle w:val="Hyperlink"/>
        </w:rPr>
        <w:t>新加坡保健品市场研究报告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xinjiapobaojianpinshichangyanjiuBaoGao.html" TargetMode="External" Id="R66e9929a613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xinjiapobaojianpinshichangyanjiuBaoGao.html" TargetMode="External" Id="Rbe925c08ab8f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2008-12-15T07:11:00Z</dcterms:created>
  <dcterms:modified xsi:type="dcterms:W3CDTF">2008-12-15T08:11:00Z</dcterms:modified>
  <dc:subject>新加坡保健品市场研究报告</dc:subject>
  <dc:title>新加坡保健品市场研究报告</dc:title>
  <cp:keywords>新加坡保健品市场研究报告</cp:keywords>
  <dc:description>新加坡保健品市场研究报告</dc:description>
</cp:coreProperties>
</file>