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0743e5004605" w:history="1">
              <w:r>
                <w:rPr>
                  <w:rStyle w:val="Hyperlink"/>
                </w:rPr>
                <w:t>新加坡糖果和点心市场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0743e5004605" w:history="1">
              <w:r>
                <w:rPr>
                  <w:rStyle w:val="Hyperlink"/>
                </w:rPr>
                <w:t>新加坡糖果和点心市场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b0743e5004605" w:history="1">
                <w:r>
                  <w:rPr>
                    <w:rStyle w:val="Hyperlink"/>
                  </w:rPr>
                  <w:t>https://www.20087.com/2008-12/R_xinjiapotangguohedianxinshichangBaoGao.html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简介</w:t>
      </w:r>
      <w:r>
        <w:rPr>
          <w:rFonts w:hint="eastAsia"/>
        </w:rPr>
        <w:br/>
      </w:r>
      <w:r>
        <w:rPr>
          <w:rFonts w:hint="eastAsia"/>
        </w:rPr>
        <w:t>第二章 新加坡糖果和点心的监管环境</w:t>
      </w:r>
      <w:r>
        <w:rPr>
          <w:rFonts w:hint="eastAsia"/>
        </w:rPr>
        <w:br/>
      </w:r>
      <w:r>
        <w:rPr>
          <w:rFonts w:hint="eastAsia"/>
        </w:rPr>
        <w:t>第三章 市场规模和发展趋势</w:t>
      </w:r>
      <w:r>
        <w:rPr>
          <w:rFonts w:hint="eastAsia"/>
        </w:rPr>
        <w:br/>
      </w:r>
      <w:r>
        <w:rPr>
          <w:rFonts w:hint="eastAsia"/>
        </w:rPr>
        <w:t>　　第一节 糖果消费</w:t>
      </w:r>
      <w:r>
        <w:rPr>
          <w:rFonts w:hint="eastAsia"/>
        </w:rPr>
        <w:br/>
      </w:r>
      <w:r>
        <w:rPr>
          <w:rFonts w:hint="eastAsia"/>
        </w:rPr>
        <w:t>　　第二节 巧克力糖果消费</w:t>
      </w:r>
      <w:r>
        <w:rPr>
          <w:rFonts w:hint="eastAsia"/>
        </w:rPr>
        <w:br/>
      </w:r>
      <w:r>
        <w:rPr>
          <w:rFonts w:hint="eastAsia"/>
        </w:rPr>
        <w:t>　　第三节 零食消费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</w:t>
      </w:r>
      <w:r>
        <w:rPr>
          <w:rFonts w:hint="eastAsia"/>
        </w:rPr>
        <w:br/>
      </w:r>
      <w:r>
        <w:rPr>
          <w:rFonts w:hint="eastAsia"/>
        </w:rPr>
        <w:t>　　第一节 糖果</w:t>
      </w:r>
      <w:r>
        <w:rPr>
          <w:rFonts w:hint="eastAsia"/>
        </w:rPr>
        <w:br/>
      </w:r>
      <w:r>
        <w:rPr>
          <w:rFonts w:hint="eastAsia"/>
        </w:rPr>
        <w:t>　　第二节 巧克力糖果</w:t>
      </w:r>
      <w:r>
        <w:rPr>
          <w:rFonts w:hint="eastAsia"/>
        </w:rPr>
        <w:br/>
      </w:r>
      <w:r>
        <w:rPr>
          <w:rFonts w:hint="eastAsia"/>
        </w:rPr>
        <w:t>　　第三节 谷物和马铃薯的零食</w:t>
      </w:r>
      <w:r>
        <w:rPr>
          <w:rFonts w:hint="eastAsia"/>
        </w:rPr>
        <w:br/>
      </w:r>
      <w:r>
        <w:rPr>
          <w:rFonts w:hint="eastAsia"/>
        </w:rPr>
        <w:t>　　第四节 季节性需求及其影响</w:t>
      </w:r>
      <w:r>
        <w:rPr>
          <w:rFonts w:hint="eastAsia"/>
        </w:rPr>
        <w:br/>
      </w:r>
      <w:r>
        <w:rPr>
          <w:rFonts w:hint="eastAsia"/>
        </w:rPr>
        <w:t>　　第五节 中⋅智林⋅－竞争基础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销售渠道</w:t>
      </w:r>
      <w:r>
        <w:rPr>
          <w:rFonts w:hint="eastAsia"/>
        </w:rPr>
        <w:br/>
      </w:r>
      <w:r>
        <w:rPr>
          <w:rFonts w:hint="eastAsia"/>
        </w:rPr>
        <w:t>第六章 发展方向和市场前景</w:t>
      </w:r>
      <w:r>
        <w:rPr>
          <w:rFonts w:hint="eastAsia"/>
        </w:rPr>
        <w:br/>
      </w:r>
      <w:r>
        <w:rPr>
          <w:rFonts w:hint="eastAsia"/>
        </w:rPr>
        <w:t>　　表1：2005-2007年新加坡糖果消费和贸易统计表</w:t>
      </w:r>
      <w:r>
        <w:rPr>
          <w:rFonts w:hint="eastAsia"/>
        </w:rPr>
        <w:br/>
      </w:r>
      <w:r>
        <w:rPr>
          <w:rFonts w:hint="eastAsia"/>
        </w:rPr>
        <w:t>　　表2：2005-2007年新加坡巧克力糖果消费和贸易统计表</w:t>
      </w:r>
      <w:r>
        <w:rPr>
          <w:rFonts w:hint="eastAsia"/>
        </w:rPr>
        <w:br/>
      </w:r>
      <w:r>
        <w:rPr>
          <w:rFonts w:hint="eastAsia"/>
        </w:rPr>
        <w:t>　　表3：2005-2007年新加坡进口零售包装零食消费</w:t>
      </w:r>
      <w:r>
        <w:rPr>
          <w:rFonts w:hint="eastAsia"/>
        </w:rPr>
        <w:br/>
      </w:r>
      <w:r>
        <w:rPr>
          <w:rFonts w:hint="eastAsia"/>
        </w:rPr>
        <w:t>　　表4：2007年新加坡糖果各细分市场的市场规模</w:t>
      </w:r>
      <w:r>
        <w:rPr>
          <w:rFonts w:hint="eastAsia"/>
        </w:rPr>
        <w:br/>
      </w:r>
      <w:r>
        <w:rPr>
          <w:rFonts w:hint="eastAsia"/>
        </w:rPr>
        <w:t>　　图1：2007年按产品类型的市场份额</w:t>
      </w:r>
      <w:r>
        <w:rPr>
          <w:rFonts w:hint="eastAsia"/>
        </w:rPr>
        <w:br/>
      </w:r>
      <w:r>
        <w:rPr>
          <w:rFonts w:hint="eastAsia"/>
        </w:rPr>
        <w:t>　　图2：2007年新加坡糖果近口来源国比重</w:t>
      </w:r>
      <w:r>
        <w:rPr>
          <w:rFonts w:hint="eastAsia"/>
        </w:rPr>
        <w:br/>
      </w:r>
      <w:r>
        <w:rPr>
          <w:rFonts w:hint="eastAsia"/>
        </w:rPr>
        <w:t>　　图3：2002-2007年新加坡进口糖果趋势</w:t>
      </w:r>
      <w:r>
        <w:rPr>
          <w:rFonts w:hint="eastAsia"/>
        </w:rPr>
        <w:br/>
      </w:r>
      <w:r>
        <w:rPr>
          <w:rFonts w:hint="eastAsia"/>
        </w:rPr>
        <w:t>　　图4：2007年新加坡巧克力糖果近口来源国比重</w:t>
      </w:r>
      <w:r>
        <w:rPr>
          <w:rFonts w:hint="eastAsia"/>
        </w:rPr>
        <w:br/>
      </w:r>
      <w:r>
        <w:rPr>
          <w:rFonts w:hint="eastAsia"/>
        </w:rPr>
        <w:t>　　图5：2002-2007年新加坡进口巧克力糖果趋势</w:t>
      </w:r>
      <w:r>
        <w:rPr>
          <w:rFonts w:hint="eastAsia"/>
        </w:rPr>
        <w:br/>
      </w:r>
      <w:r>
        <w:rPr>
          <w:rFonts w:hint="eastAsia"/>
        </w:rPr>
        <w:t>　　图6：2007年新加坡谷物和马铃薯的零食近口来源国比重</w:t>
      </w:r>
      <w:r>
        <w:rPr>
          <w:rFonts w:hint="eastAsia"/>
        </w:rPr>
        <w:br/>
      </w:r>
      <w:r>
        <w:rPr>
          <w:rFonts w:hint="eastAsia"/>
        </w:rPr>
        <w:t>　　图7：2002-2007年新加坡进口谷物和马铃薯的零食趋势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0743e5004605" w:history="1">
        <w:r>
          <w:rPr>
            <w:rStyle w:val="Hyperlink"/>
          </w:rPr>
          <w:t>新加坡糖果和点心市场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b0743e5004605" w:history="1">
        <w:r>
          <w:rPr>
            <w:rStyle w:val="Hyperlink"/>
          </w:rPr>
          <w:t>https://www.20087.com/2008-12/R_xinjiapotangguohedianxinshichangBaoGao.html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4a5a2efa842eb" w:history="1">
      <w:r>
        <w:rPr>
          <w:rStyle w:val="Hyperlink"/>
        </w:rPr>
        <w:t>新加坡糖果和点心市场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xinjiapotangguohedianxinshichangBaoGao.html" TargetMode="External" Id="R59ab0743e50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xinjiapotangguohedianxinshichangBaoGao.html" TargetMode="External" Id="R01d4a5a2efa8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2008-12-04T01:50:00Z</dcterms:created>
  <dcterms:modified xsi:type="dcterms:W3CDTF">2008-12-04T02:50:00Z</dcterms:modified>
  <dc:subject>新加坡糖果和点心市场</dc:subject>
  <dc:title>新加坡糖果和点心市场</dc:title>
  <cp:keywords>新加坡糖果和点心市场</cp:keywords>
  <dc:description>新加坡糖果和点心市场</dc:description>
</cp:coreProperties>
</file>